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6586B578"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B7163B">
        <w:rPr>
          <w:rFonts w:ascii="Times New Roman" w:eastAsia="Times New Roman" w:hAnsi="Times New Roman" w:cs="Times New Roman"/>
          <w:color w:val="000000" w:themeColor="text1"/>
          <w:kern w:val="28"/>
          <w:sz w:val="48"/>
          <w:szCs w:val="20"/>
        </w:rPr>
        <w:t>Extreme Winds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Summary of Database For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Make here a summary of Section 2 no tables graphs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The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r w:rsidR="00660803" w:rsidRPr="00F96FA9">
        <w:rPr>
          <w:rFonts w:ascii="Times New Roman" w:hAnsi="Times New Roman" w:cs="Times New Roman"/>
          <w:b/>
          <w:bCs/>
          <w:sz w:val="24"/>
          <w:szCs w:val="24"/>
        </w:rPr>
        <w:t>For</w:t>
      </w:r>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02A50A99"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using  2020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37A8A78A"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Hazus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It is important to mention that the full Hazus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From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From H</w:t>
            </w:r>
            <w:r w:rsidR="009C12FE">
              <w:rPr>
                <w:rFonts w:ascii="Times New Roman" w:hAnsi="Times New Roman" w:cs="Times New Roman"/>
              </w:rPr>
              <w:t>azus</w:t>
            </w:r>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1F7B959E" w14:textId="0A10D361" w:rsidR="009D6CDE" w:rsidRPr="00882F2A" w:rsidRDefault="009D6CDE" w:rsidP="00882F2A">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793D237" w14:textId="6583BE97" w:rsidR="00D249D1" w:rsidRDefault="00882F2A" w:rsidP="00D5553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Fragility curves associate the probability of damage to equipment given certain </w:t>
      </w:r>
      <w:r w:rsidR="00D55539">
        <w:rPr>
          <w:rFonts w:ascii="Times New Roman" w:hAnsi="Times New Roman" w:cs="Times New Roman"/>
          <w:sz w:val="24"/>
          <w:szCs w:val="24"/>
        </w:rPr>
        <w:t>extreme conditions. In the literature, when the extreme condition is defined in terms of wind speeds, it can be referenced to different measurement heights and averaging periods</w:t>
      </w:r>
      <w:r w:rsidR="00D249D1">
        <w:rPr>
          <w:rFonts w:ascii="Times New Roman" w:hAnsi="Times New Roman" w:cs="Times New Roman"/>
          <w:sz w:val="24"/>
          <w:szCs w:val="24"/>
        </w:rPr>
        <w:t xml:space="preserve">. Although NOAA provides some guidance </w:t>
      </w:r>
      <w:sdt>
        <w:sdtPr>
          <w:rPr>
            <w:rFonts w:ascii="Times New Roman" w:hAnsi="Times New Roman" w:cs="Times New Roman"/>
            <w:sz w:val="24"/>
            <w:szCs w:val="24"/>
          </w:rPr>
          <w:id w:val="-2141946790"/>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Jam00 \l 1033  \m BAH10</w:instrText>
          </w:r>
          <w:r w:rsidR="00D249D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[3, 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on the conversion of estimates to various references, uncertainty is also warned on these conversions </w:t>
      </w:r>
      <w:sdt>
        <w:sdtPr>
          <w:rPr>
            <w:rFonts w:ascii="Times New Roman" w:hAnsi="Times New Roman" w:cs="Times New Roman"/>
            <w:sz w:val="24"/>
            <w:szCs w:val="24"/>
          </w:rPr>
          <w:id w:val="-1942676777"/>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BAH10 \l 1033 </w:instrText>
          </w:r>
          <w:r w:rsidR="00D249D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w:t>
      </w:r>
    </w:p>
    <w:p w14:paraId="7587E832" w14:textId="28219AD3" w:rsidR="00D249D1" w:rsidRDefault="00D249D1" w:rsidP="00D249D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previously mentioned, the wind speed data statistics used in this work come from the FEMA – Hazus model </w:t>
      </w:r>
      <w:sdt>
        <w:sdtPr>
          <w:rPr>
            <w:rFonts w:ascii="Times New Roman" w:hAnsi="Times New Roman" w:cs="Times New Roman"/>
            <w:sz w:val="24"/>
            <w:szCs w:val="24"/>
          </w:rPr>
          <w:id w:val="-1479143920"/>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is defined for 10m height and 3s gust speeds. To avoid inconsistencies when comparing the fragility curves of different works, only references that provide fragility estimates at the same speed reference from FEMA are used.</w:t>
      </w:r>
    </w:p>
    <w:p w14:paraId="02DE377E" w14:textId="0D1297E1" w:rsidR="003234C7" w:rsidRDefault="00397BF7" w:rsidP="001E18F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wind turbines</w:t>
      </w:r>
      <w:r w:rsidR="003234C7">
        <w:rPr>
          <w:rFonts w:ascii="Times New Roman" w:hAnsi="Times New Roman" w:cs="Times New Roman"/>
          <w:sz w:val="24"/>
          <w:szCs w:val="24"/>
        </w:rPr>
        <w:t>,</w:t>
      </w:r>
      <w:r w:rsidR="007145B5">
        <w:rPr>
          <w:rFonts w:ascii="Times New Roman" w:hAnsi="Times New Roman" w:cs="Times New Roman"/>
          <w:sz w:val="24"/>
          <w:szCs w:val="24"/>
        </w:rPr>
        <w:t xml:space="preserve"> references</w:t>
      </w:r>
      <w:r>
        <w:rPr>
          <w:rFonts w:ascii="Times New Roman" w:hAnsi="Times New Roman" w:cs="Times New Roman"/>
          <w:sz w:val="24"/>
          <w:szCs w:val="24"/>
        </w:rPr>
        <w:t xml:space="preserve"> </w:t>
      </w:r>
      <w:sdt>
        <w:sdtPr>
          <w:rPr>
            <w:rFonts w:ascii="Times New Roman" w:hAnsi="Times New Roman" w:cs="Times New Roman"/>
            <w:sz w:val="24"/>
            <w:szCs w:val="24"/>
          </w:rPr>
          <w:id w:val="-114064162"/>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JOs21 \l 1033 </w:instrText>
          </w:r>
          <w:r w:rsidR="007145B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[5]</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and </w:t>
      </w:r>
      <w:sdt>
        <w:sdtPr>
          <w:rPr>
            <w:rFonts w:ascii="Times New Roman" w:hAnsi="Times New Roman" w:cs="Times New Roman"/>
            <w:sz w:val="24"/>
            <w:szCs w:val="24"/>
          </w:rPr>
          <w:id w:val="1156807734"/>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Mig19 \l 1033 </w:instrText>
          </w:r>
          <w:r w:rsidR="007145B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[6]</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investigate</w:t>
      </w:r>
      <w:r w:rsidR="00196E14">
        <w:rPr>
          <w:rFonts w:ascii="Times New Roman" w:hAnsi="Times New Roman" w:cs="Times New Roman"/>
          <w:sz w:val="24"/>
          <w:szCs w:val="24"/>
        </w:rPr>
        <w:t>d</w:t>
      </w:r>
      <w:r w:rsidR="003234C7">
        <w:rPr>
          <w:rFonts w:ascii="Times New Roman" w:hAnsi="Times New Roman" w:cs="Times New Roman"/>
          <w:sz w:val="24"/>
          <w:szCs w:val="24"/>
        </w:rPr>
        <w:t xml:space="preserve"> the fragility curve estimation of</w:t>
      </w:r>
      <w:r w:rsidR="007145B5">
        <w:rPr>
          <w:rFonts w:ascii="Times New Roman" w:hAnsi="Times New Roman" w:cs="Times New Roman"/>
          <w:sz w:val="24"/>
          <w:szCs w:val="24"/>
        </w:rPr>
        <w:t xml:space="preserve"> a 3.3MW land-based wind turbine with 100m of hub height</w:t>
      </w:r>
      <w:r w:rsidR="003234C7">
        <w:rPr>
          <w:rFonts w:ascii="Times New Roman" w:hAnsi="Times New Roman" w:cs="Times New Roman"/>
          <w:sz w:val="24"/>
          <w:szCs w:val="24"/>
        </w:rPr>
        <w:t>. Figure 2.1 shows in green the fragilities estimated by these references</w:t>
      </w:r>
      <w:r w:rsidR="00635D42">
        <w:rPr>
          <w:rFonts w:ascii="Times New Roman" w:hAnsi="Times New Roman" w:cs="Times New Roman"/>
          <w:sz w:val="24"/>
          <w:szCs w:val="24"/>
        </w:rPr>
        <w:t>. For simplicity in this work, the fragilities of offshore and land-based wind are considered the average</w:t>
      </w:r>
      <w:r w:rsidR="003234C7">
        <w:rPr>
          <w:rFonts w:ascii="Times New Roman" w:hAnsi="Times New Roman" w:cs="Times New Roman"/>
          <w:sz w:val="24"/>
          <w:szCs w:val="24"/>
        </w:rPr>
        <w:t xml:space="preserve"> </w:t>
      </w:r>
      <w:r w:rsidR="00635D42">
        <w:rPr>
          <w:rFonts w:ascii="Times New Roman" w:hAnsi="Times New Roman" w:cs="Times New Roman"/>
          <w:sz w:val="24"/>
          <w:szCs w:val="24"/>
        </w:rPr>
        <w:t xml:space="preserve">of the probability of damage of references </w:t>
      </w:r>
      <w:sdt>
        <w:sdtPr>
          <w:rPr>
            <w:rFonts w:ascii="Times New Roman" w:hAnsi="Times New Roman" w:cs="Times New Roman"/>
            <w:sz w:val="24"/>
            <w:szCs w:val="24"/>
          </w:rPr>
          <w:id w:val="506021771"/>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JOs21 \l 1033 </w:instrText>
          </w:r>
          <w:r w:rsidR="00635D42">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[5]</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xml:space="preserve"> and </w:t>
      </w:r>
      <w:sdt>
        <w:sdtPr>
          <w:rPr>
            <w:rFonts w:ascii="Times New Roman" w:hAnsi="Times New Roman" w:cs="Times New Roman"/>
            <w:sz w:val="24"/>
            <w:szCs w:val="24"/>
          </w:rPr>
          <w:id w:val="-366907773"/>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Mig19 \l 1033 </w:instrText>
          </w:r>
          <w:r w:rsidR="00635D42">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[6]</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represented in Figure 2.1 as a solid green line</w:t>
      </w:r>
      <w:r w:rsidR="00186B15">
        <w:rPr>
          <w:rFonts w:ascii="Times New Roman" w:hAnsi="Times New Roman" w:cs="Times New Roman"/>
          <w:sz w:val="24"/>
          <w:szCs w:val="24"/>
        </w:rPr>
        <w:t xml:space="preserve">. </w:t>
      </w:r>
    </w:p>
    <w:p w14:paraId="66C3BC63" w14:textId="1DFE6892" w:rsidR="00303847" w:rsidRDefault="000A3ED3" w:rsidP="00303847">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solar generation</w:t>
      </w:r>
      <w:r w:rsidR="00635D42">
        <w:rPr>
          <w:rFonts w:ascii="Times New Roman" w:hAnsi="Times New Roman" w:cs="Times New Roman"/>
          <w:sz w:val="24"/>
          <w:szCs w:val="24"/>
        </w:rPr>
        <w:t>,</w:t>
      </w:r>
      <w:r>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Wil22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[7]</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consider the determination of fragilit</w:t>
      </w:r>
      <w:r w:rsidR="00635D42">
        <w:rPr>
          <w:rFonts w:ascii="Times New Roman" w:hAnsi="Times New Roman" w:cs="Times New Roman"/>
          <w:sz w:val="24"/>
          <w:szCs w:val="24"/>
        </w:rPr>
        <w:t>y curves</w:t>
      </w:r>
      <w:r w:rsidR="00641823">
        <w:rPr>
          <w:rFonts w:ascii="Times New Roman" w:hAnsi="Times New Roman" w:cs="Times New Roman"/>
          <w:sz w:val="24"/>
          <w:szCs w:val="24"/>
        </w:rPr>
        <w:t xml:space="preserve"> for rooftop solar</w:t>
      </w:r>
      <w:r w:rsidR="00635D42">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investigates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xml:space="preserve">. Figure 2.1 shows in </w:t>
      </w:r>
      <w:r w:rsidR="00226692">
        <w:rPr>
          <w:rFonts w:ascii="Times New Roman" w:hAnsi="Times New Roman" w:cs="Times New Roman"/>
          <w:sz w:val="24"/>
          <w:szCs w:val="24"/>
        </w:rPr>
        <w:t>orange</w:t>
      </w:r>
      <w:r w:rsidR="00303847">
        <w:rPr>
          <w:rFonts w:ascii="Times New Roman" w:hAnsi="Times New Roman" w:cs="Times New Roman"/>
          <w:sz w:val="24"/>
          <w:szCs w:val="24"/>
        </w:rPr>
        <w:t xml:space="preserve"> the fragility curves for these references. As it is possible to see, there is good agreement between the different fragility curves; as such, we arbitrarily decided to use the data from (Kabre et al., 2022)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[7]</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[9, 7, 10]</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700605CB" w14:textId="507118AF"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other generation technologies such as utility batteries,  natural gas, coal, petroleum, biomass, hydro, and nuclear, the literature is not as detailed regarding the fragility of these technologies to hurricanes. However, other works have considered  </w:t>
      </w:r>
      <w:sdt>
        <w:sdtPr>
          <w:rPr>
            <w:rFonts w:ascii="Times New Roman" w:hAnsi="Times New Roman" w:cs="Times New Roman"/>
            <w:sz w:val="24"/>
            <w:szCs w:val="24"/>
          </w:rPr>
          <w:id w:val="-16294652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E50243">
        <w:rPr>
          <w:rFonts w:ascii="Times New Roman" w:hAnsi="Times New Roman" w:cs="Times New Roman"/>
          <w:sz w:val="24"/>
          <w:szCs w:val="24"/>
        </w:rPr>
        <w:t xml:space="preserve"> the use of standard fragility curves created by FEMA to </w:t>
      </w:r>
      <w:r w:rsidR="00E50243">
        <w:rPr>
          <w:rFonts w:ascii="Times New Roman" w:hAnsi="Times New Roman" w:cs="Times New Roman"/>
          <w:sz w:val="24"/>
          <w:szCs w:val="24"/>
        </w:rPr>
        <w:lastRenderedPageBreak/>
        <w:t>represent general building categories as a way to represent the vulnerability of these generation technologies to hurricanes.</w:t>
      </w:r>
    </w:p>
    <w:p w14:paraId="41BD4E45" w14:textId="7A1F73BF"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Hazus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Hazus, damage functions assign probabilities to different levels of  physical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[12]</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523F12D9" w14:textId="2871C3C7"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p>
    <w:p w14:paraId="07C47DB6" w14:textId="12C69FD6"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When applied to capacity expansion studies, fragility curves are used to estimate the percentage of existing capacity that must be reduced from damages due to hurricanes; therefore, we understand that the use of Hazus loss functions is more appropriate.</w:t>
      </w:r>
    </w:p>
    <w:p w14:paraId="0B13805B" w14:textId="27E579F3"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battery technologies, the Hazus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was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Hazus considering an open terrain configuration and are shown in Figure 2.1 for comparison.</w:t>
      </w:r>
    </w:p>
    <w:p w14:paraId="3D5C3B20" w14:textId="51BDDF95" w:rsidR="00303847" w:rsidRDefault="00226692" w:rsidP="00196E14">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7C373B61" wp14:editId="20B54B38">
            <wp:extent cx="6475730" cy="2846070"/>
            <wp:effectExtent l="0" t="0" r="1270" b="0"/>
            <wp:docPr id="1943862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2182" name="Picture 1" descr="A graph of different colored lines&#10;&#10;Description automatically generated"/>
                    <pic:cNvPicPr/>
                  </pic:nvPicPr>
                  <pic:blipFill>
                    <a:blip r:embed="rId13"/>
                    <a:stretch>
                      <a:fillRect/>
                    </a:stretch>
                  </pic:blipFill>
                  <pic:spPr>
                    <a:xfrm>
                      <a:off x="0" y="0"/>
                      <a:ext cx="6475730" cy="2846070"/>
                    </a:xfrm>
                    <a:prstGeom prst="rect">
                      <a:avLst/>
                    </a:prstGeom>
                  </pic:spPr>
                </pic:pic>
              </a:graphicData>
            </a:graphic>
          </wp:inline>
        </w:drawing>
      </w:r>
    </w:p>
    <w:p w14:paraId="2D018799" w14:textId="41EFE48D" w:rsidR="00710635" w:rsidRPr="00B570B7" w:rsidRDefault="00710635" w:rsidP="00710635">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 xml:space="preserve">1: </w:t>
      </w:r>
      <w:r>
        <w:rPr>
          <w:rFonts w:ascii="Times New Roman" w:hAnsi="Times New Roman" w:cs="Times New Roman"/>
        </w:rPr>
        <w:t>Fragility Curve</w:t>
      </w:r>
      <w:r w:rsidR="001766EC">
        <w:rPr>
          <w:rFonts w:ascii="Times New Roman" w:hAnsi="Times New Roman" w:cs="Times New Roman"/>
        </w:rPr>
        <w:t>s</w:t>
      </w:r>
      <w:r>
        <w:rPr>
          <w:rFonts w:ascii="Times New Roman" w:hAnsi="Times New Roman" w:cs="Times New Roman"/>
        </w:rPr>
        <w:t xml:space="preserve"> For Energy Generation Technologies.</w:t>
      </w:r>
    </w:p>
    <w:p w14:paraId="2B6CB804" w14:textId="296FFB09" w:rsidR="007B244A" w:rsidRDefault="00B4597A" w:rsidP="007B244A">
      <w:pPr>
        <w:spacing w:before="120" w:after="120" w:line="240" w:lineRule="auto"/>
        <w:ind w:firstLine="360"/>
        <w:jc w:val="both"/>
        <w:rPr>
          <w:rFonts w:ascii="Times New Roman" w:hAnsi="Times New Roman" w:cs="Times New Roman"/>
          <w:sz w:val="24"/>
          <w:szCs w:val="24"/>
        </w:rPr>
      </w:pPr>
      <w:r w:rsidRPr="001E4D8A">
        <w:rPr>
          <w:rFonts w:ascii="Times New Roman" w:hAnsi="Times New Roman" w:cs="Times New Roman"/>
          <w:sz w:val="24"/>
          <w:szCs w:val="24"/>
        </w:rPr>
        <w:t>Regarding the fragility of distribution systems to extreme winds, the literature is very extensive</w:t>
      </w:r>
      <w:r w:rsidR="001E4D8A">
        <w:rPr>
          <w:rFonts w:ascii="Times New Roman" w:hAnsi="Times New Roman" w:cs="Times New Roman"/>
          <w:sz w:val="24"/>
          <w:szCs w:val="24"/>
        </w:rPr>
        <w:t>,</w:t>
      </w:r>
      <w:r w:rsidRPr="001E4D8A">
        <w:rPr>
          <w:rFonts w:ascii="Times New Roman" w:hAnsi="Times New Roman" w:cs="Times New Roman"/>
          <w:sz w:val="24"/>
          <w:szCs w:val="24"/>
        </w:rPr>
        <w:t xml:space="preserve"> with many works on the topic.</w:t>
      </w:r>
      <w:r w:rsidR="0007196F" w:rsidRPr="001E4D8A">
        <w:rPr>
          <w:rFonts w:ascii="Times New Roman" w:hAnsi="Times New Roman" w:cs="Times New Roman"/>
          <w:sz w:val="24"/>
          <w:szCs w:val="24"/>
        </w:rPr>
        <w:t xml:space="preserve"> </w:t>
      </w:r>
      <w:r w:rsidR="001E4D8A">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Abd15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[13]</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ANS02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[14]</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the fragility of new poles for this reference is shown in </w:t>
      </w:r>
      <w:r w:rsidR="007B244A">
        <w:rPr>
          <w:rFonts w:ascii="Times New Roman" w:hAnsi="Times New Roman" w:cs="Times New Roman"/>
          <w:sz w:val="24"/>
          <w:szCs w:val="24"/>
        </w:rPr>
        <w:t xml:space="preserve">Figure 2.2 in </w:t>
      </w:r>
      <w:r w:rsidR="001E4D8A">
        <w:rPr>
          <w:rFonts w:ascii="Times New Roman" w:hAnsi="Times New Roman" w:cs="Times New Roman"/>
          <w:sz w:val="24"/>
          <w:szCs w:val="24"/>
        </w:rPr>
        <w:t xml:space="preserve">green.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1E4D8A" w:rsidRPr="001E4D8A">
            <w:rPr>
              <w:rFonts w:ascii="Times New Roman" w:hAnsi="Times New Roman" w:cs="Times New Roman"/>
              <w:noProof/>
              <w:sz w:val="24"/>
              <w:szCs w:val="24"/>
            </w:rPr>
            <w:t>[15]</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xml:space="preserve">, stating that class C5 was the most common in the Southeast US. </w:t>
      </w:r>
      <w:r w:rsidR="007B244A">
        <w:rPr>
          <w:rFonts w:ascii="Times New Roman" w:hAnsi="Times New Roman" w:cs="Times New Roman"/>
          <w:sz w:val="24"/>
          <w:szCs w:val="24"/>
        </w:rPr>
        <w:lastRenderedPageBreak/>
        <w:t>Figure 2.2 shows in blue the fragility of 50-year-old C5 poles estimated by this reference (design parameter case).</w:t>
      </w:r>
    </w:p>
    <w:p w14:paraId="2DB3B103" w14:textId="7FC2AD61"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Pr="00995866">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Pr="007B244A">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Pr="00995866">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2.2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Pr="007B244A">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red.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B7163B" w:rsidRPr="00B7163B">
            <w:rPr>
              <w:rFonts w:ascii="Times New Roman" w:hAnsi="Times New Roman" w:cs="Times New Roman"/>
              <w:noProof/>
              <w:sz w:val="24"/>
              <w:szCs w:val="24"/>
            </w:rPr>
            <w:t>[17]</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380ADD42"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1C3153" w:rsidRPr="001E4D8A">
            <w:rPr>
              <w:rFonts w:ascii="Times New Roman" w:hAnsi="Times New Roman" w:cs="Times New Roman"/>
              <w:noProof/>
              <w:sz w:val="24"/>
              <w:szCs w:val="24"/>
            </w:rPr>
            <w:t>[13]</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2.2 is for the failure of the distribution poles (buckling); however, the probability of failure of the distribution lines, which is larger than that of the poles alone, is not considered in this work.</w:t>
      </w:r>
    </w:p>
    <w:p w14:paraId="4C198A52" w14:textId="1857149C" w:rsidR="00FE5D1E" w:rsidRDefault="00226692" w:rsidP="007B244A">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5FBE7152" wp14:editId="3B0C3BB4">
            <wp:extent cx="6475730" cy="2840355"/>
            <wp:effectExtent l="0" t="0" r="1270" b="0"/>
            <wp:docPr id="5426540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012" name="Picture 1" descr="A graph of different colored lines&#10;&#10;Description automatically generated"/>
                    <pic:cNvPicPr/>
                  </pic:nvPicPr>
                  <pic:blipFill>
                    <a:blip r:embed="rId14"/>
                    <a:stretch>
                      <a:fillRect/>
                    </a:stretch>
                  </pic:blipFill>
                  <pic:spPr>
                    <a:xfrm>
                      <a:off x="0" y="0"/>
                      <a:ext cx="6475730" cy="2840355"/>
                    </a:xfrm>
                    <a:prstGeom prst="rect">
                      <a:avLst/>
                    </a:prstGeom>
                  </pic:spPr>
                </pic:pic>
              </a:graphicData>
            </a:graphic>
          </wp:inline>
        </w:drawing>
      </w:r>
    </w:p>
    <w:p w14:paraId="2CEE1538" w14:textId="12F4D7E7" w:rsidR="007B244A" w:rsidRDefault="007B244A" w:rsidP="007B244A">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2.2</w:t>
      </w:r>
      <w:r w:rsidRPr="006A28D4">
        <w:rPr>
          <w:rFonts w:ascii="Times New Roman" w:hAnsi="Times New Roman" w:cs="Times New Roman"/>
          <w:b/>
          <w:bCs/>
        </w:rPr>
        <w:t xml:space="preserve">: </w:t>
      </w:r>
      <w:r>
        <w:rPr>
          <w:rFonts w:ascii="Times New Roman" w:hAnsi="Times New Roman" w:cs="Times New Roman"/>
        </w:rPr>
        <w:t>Fragility Curves For Distribution Poles</w:t>
      </w:r>
    </w:p>
    <w:p w14:paraId="6BACAD8F" w14:textId="6525921B" w:rsidR="00710635" w:rsidRDefault="005D2A37" w:rsidP="005D2A37">
      <w:pPr>
        <w:spacing w:before="120" w:after="120" w:line="240" w:lineRule="auto"/>
        <w:ind w:firstLine="360"/>
        <w:jc w:val="both"/>
        <w:rPr>
          <w:rFonts w:ascii="Times New Roman" w:hAnsi="Times New Roman" w:cs="Times New Roman"/>
          <w:sz w:val="24"/>
          <w:szCs w:val="24"/>
        </w:rPr>
      </w:pPr>
      <w:r w:rsidRPr="005D2A37">
        <w:rPr>
          <w:rFonts w:ascii="Times New Roman" w:hAnsi="Times New Roman" w:cs="Times New Roman"/>
          <w:sz w:val="24"/>
          <w:szCs w:val="24"/>
          <w:highlight w:val="yellow"/>
        </w:rPr>
        <w:t>Lastly, for transmission systems …</w:t>
      </w:r>
    </w:p>
    <w:p w14:paraId="127D4B1E" w14:textId="77777777" w:rsidR="00226692" w:rsidRDefault="00226692" w:rsidP="005D2A37">
      <w:pPr>
        <w:spacing w:before="120" w:after="120" w:line="240" w:lineRule="auto"/>
        <w:ind w:firstLine="360"/>
        <w:jc w:val="both"/>
        <w:rPr>
          <w:rFonts w:ascii="Times New Roman" w:hAnsi="Times New Roman" w:cs="Times New Roman"/>
          <w:sz w:val="24"/>
          <w:szCs w:val="24"/>
        </w:rPr>
      </w:pPr>
    </w:p>
    <w:p w14:paraId="775463BE" w14:textId="77777777" w:rsidR="00226692" w:rsidRPr="0007196F" w:rsidRDefault="00226692" w:rsidP="005D2A37">
      <w:pPr>
        <w:spacing w:before="120" w:after="120" w:line="240" w:lineRule="auto"/>
        <w:ind w:firstLine="360"/>
        <w:jc w:val="both"/>
        <w:rPr>
          <w:rFonts w:ascii="Times New Roman" w:hAnsi="Times New Roman" w:cs="Times New Roman"/>
          <w:sz w:val="24"/>
          <w:szCs w:val="24"/>
        </w:rPr>
      </w:pPr>
    </w:p>
    <w:p w14:paraId="2970D01C" w14:textId="77777777" w:rsidR="00710635" w:rsidRPr="0007196F" w:rsidRDefault="00710635" w:rsidP="00196E14">
      <w:pPr>
        <w:spacing w:before="120" w:after="120" w:line="240" w:lineRule="auto"/>
        <w:jc w:val="both"/>
        <w:rPr>
          <w:rFonts w:ascii="Times New Roman" w:hAnsi="Times New Roman" w:cs="Times New Roman"/>
          <w:sz w:val="24"/>
          <w:szCs w:val="24"/>
        </w:rPr>
      </w:pPr>
    </w:p>
    <w:p w14:paraId="7B5DAE6E" w14:textId="77777777" w:rsidR="00710635" w:rsidRPr="0007196F" w:rsidRDefault="00710635" w:rsidP="00196E14">
      <w:pPr>
        <w:spacing w:before="120" w:after="120" w:line="240" w:lineRule="auto"/>
        <w:jc w:val="both"/>
        <w:rPr>
          <w:rFonts w:ascii="Times New Roman" w:hAnsi="Times New Roman" w:cs="Times New Roman"/>
          <w:sz w:val="24"/>
          <w:szCs w:val="24"/>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62C7789B"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1766EC" w:rsidRPr="001766EC">
                  <w:rPr>
                    <w:rFonts w:ascii="Calibri" w:hAnsi="Calibri" w:cs="Calibri"/>
                    <w:noProof/>
                    <w:color w:val="000000"/>
                    <w:sz w:val="18"/>
                    <w:szCs w:val="18"/>
                  </w:rPr>
                  <w:t>[13]</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lastRenderedPageBreak/>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1B2801D0"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61E45C2B"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46655494"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18CB723D"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1A6EBDE7"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(Technology from NREL ReEDS model  Using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[15]</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482898C1"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03672CA3"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3A35FE0D"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79AA68E7"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61E06588"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3DA33DA3"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0C7814D1"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2C58A69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B7EF01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6F332179"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4F7AAC8C"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77323C14"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0BCAE1F6"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6F67101B"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157EABDB"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5824A554"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1285CD59"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4DB04603"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3F3B2C7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23DDE267"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Offshore Wind Turbine Class 6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1766EC" w:rsidRPr="001766EC">
                  <w:rPr>
                    <w:rFonts w:ascii="Calibri" w:hAnsi="Calibri" w:cs="Calibri"/>
                    <w:noProof/>
                    <w:color w:val="000000"/>
                    <w:sz w:val="18"/>
                    <w:szCs w:val="18"/>
                  </w:rPr>
                  <w:t>[14]</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44EABCDD"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[13]</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418860DF" w:rsidR="0060473F" w:rsidRDefault="0048034F" w:rsidP="005859BE">
      <w:pPr>
        <w:spacing w:after="0"/>
        <w:rPr>
          <w:rFonts w:ascii="Times New Roman" w:hAnsi="Times New Roman" w:cs="Times New Roman"/>
          <w:sz w:val="24"/>
          <w:szCs w:val="24"/>
        </w:rPr>
      </w:pPr>
      <w:r>
        <w:rPr>
          <w:noProof/>
        </w:rPr>
        <w:drawing>
          <wp:inline distT="0" distB="0" distL="0" distR="0" wp14:anchorId="0B29DF9C" wp14:editId="656088CD">
            <wp:extent cx="6475730" cy="2858135"/>
            <wp:effectExtent l="0" t="0" r="1270" b="0"/>
            <wp:docPr id="443576995"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995" name="Picture 2" descr="A graph of different colored lin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5730" cy="2858135"/>
                    </a:xfrm>
                    <a:prstGeom prst="rect">
                      <a:avLst/>
                    </a:prstGeom>
                    <a:noFill/>
                    <a:ln>
                      <a:noFill/>
                    </a:ln>
                  </pic:spPr>
                </pic:pic>
              </a:graphicData>
            </a:graphic>
          </wp:inline>
        </w:drawing>
      </w:r>
    </w:p>
    <w:p w14:paraId="13CB2969" w14:textId="7D5DB42F"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r w:rsidR="00251111" w:rsidRPr="00251111">
        <w:rPr>
          <w:rFonts w:ascii="Times New Roman" w:hAnsi="Times New Roman" w:cs="Times New Roman"/>
        </w:rPr>
        <w:t xml:space="preserve">The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1766EC" w:rsidRPr="001766EC">
            <w:rPr>
              <w:rFonts w:ascii="Times New Roman" w:hAnsi="Times New Roman" w:cs="Times New Roman"/>
              <w:noProof/>
            </w:rPr>
            <w:t>[13]</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r w:rsidR="00EF7EAB">
        <w:rPr>
          <w:rFonts w:ascii="Times New Roman" w:hAnsi="Times New Roman" w:cs="Times New Roman"/>
        </w:rPr>
        <w:t xml:space="preserve">For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5A4CBAE6"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F92A970"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8B1BF01"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29D3EF3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3034979A"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09D414BC"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4562017C"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72198312"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1766EC" w:rsidRPr="001766EC">
                  <w:rPr>
                    <w:rFonts w:cstheme="minorHAnsi"/>
                    <w:noProof/>
                    <w:color w:val="000000"/>
                    <w:sz w:val="18"/>
                    <w:szCs w:val="18"/>
                  </w:rPr>
                  <w:t>[13]</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59C26FBF"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4C24A6B8"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lastRenderedPageBreak/>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1A6C6067"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2529B31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1766EC" w:rsidRPr="001766EC">
                  <w:rPr>
                    <w:rFonts w:cstheme="minorHAnsi"/>
                    <w:noProof/>
                    <w:sz w:val="18"/>
                    <w:szCs w:val="18"/>
                  </w:rPr>
                  <w:t>[16, 17]</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534EF046"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58C05B5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1766EC" w:rsidRPr="001766EC">
                  <w:rPr>
                    <w:rFonts w:cstheme="minorHAnsi"/>
                    <w:noProof/>
                    <w:sz w:val="18"/>
                    <w:szCs w:val="18"/>
                  </w:rPr>
                  <w:t>[16, 17]</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098E6E4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6EC11B9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1C097928"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1766EC" w:rsidRPr="001766EC">
                  <w:rPr>
                    <w:rFonts w:cstheme="minorHAnsi"/>
                    <w:noProof/>
                    <w:sz w:val="18"/>
                    <w:szCs w:val="18"/>
                  </w:rPr>
                  <w:t>[16, 17]</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1B616A69"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70CC78F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1766EC" w:rsidRPr="001766EC">
                  <w:rPr>
                    <w:rFonts w:cstheme="minorHAnsi"/>
                    <w:noProof/>
                    <w:color w:val="000000"/>
                    <w:sz w:val="18"/>
                    <w:szCs w:val="18"/>
                  </w:rPr>
                  <w:t>[13]</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79BF6B5D"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ReEDS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1766EC" w:rsidRPr="001766EC">
                  <w:rPr>
                    <w:rFonts w:cstheme="minorHAnsi"/>
                    <w:noProof/>
                    <w:sz w:val="18"/>
                    <w:szCs w:val="18"/>
                  </w:rPr>
                  <w:t>[15]</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0D5570CB"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1766EC" w:rsidRPr="001766EC">
            <w:rPr>
              <w:rFonts w:ascii="Times New Roman" w:hAnsi="Times New Roman" w:cs="Times New Roman"/>
              <w:noProof/>
              <w:color w:val="000000"/>
              <w:sz w:val="24"/>
              <w:szCs w:val="24"/>
            </w:rPr>
            <w:t>[13]</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For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436861C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2712E953"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5BD1B48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2C6E1E37"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6D3CC88F"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7306D1E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5FECF4E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18DB89E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06D0CB2B"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31BE949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23DC9C6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2172AF8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5915688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7527FA2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3D93EB0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0C6A813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5F55EE4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38C75CF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742A6C7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38C897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1F9A1E1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2E51769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3E5663A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1B04903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1B25627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09DA094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14A4867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6D252A6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7A43485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4DF523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03AC650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66FB615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61556CC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31953EE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FF25A7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12103B6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00E40A5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63F01B8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33A5D0D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095E505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3A7093B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3CE7D3C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231D34C5"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1766EC" w:rsidRPr="001766EC">
                  <w:rPr>
                    <w:rFonts w:cstheme="minorHAnsi"/>
                    <w:noProof/>
                    <w:sz w:val="18"/>
                    <w:szCs w:val="18"/>
                  </w:rPr>
                  <w:t>[16, 17]</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344CE4B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7ABE492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ReEDS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1766EC" w:rsidRPr="001766EC">
                  <w:rPr>
                    <w:rFonts w:cstheme="minorHAnsi"/>
                    <w:noProof/>
                    <w:sz w:val="18"/>
                    <w:szCs w:val="18"/>
                  </w:rPr>
                  <w:t>[15]</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51D7726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3EB7B686"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07FC4C73"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0D76915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ReEDS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1766EC" w:rsidRPr="001766EC">
                  <w:rPr>
                    <w:rFonts w:cstheme="minorHAnsi"/>
                    <w:noProof/>
                    <w:sz w:val="18"/>
                    <w:szCs w:val="18"/>
                  </w:rPr>
                  <w:t>[15]</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For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lastRenderedPageBreak/>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56AA11F6"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64774C94"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[16, 17]</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at</w:t>
      </w:r>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To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Summary of Total Capacity for Existing Technologies Considering The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For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5C900388"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1FE67EAA"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28F2FF08"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6B2C464A"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128BA174"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1766EC" w:rsidRPr="001766EC">
                  <w:rPr>
                    <w:rFonts w:cstheme="minorHAnsi"/>
                    <w:noProof/>
                    <w:sz w:val="18"/>
                    <w:szCs w:val="18"/>
                  </w:rPr>
                  <w:t>[15, 14]</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3CACF454"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06F799FF"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ReEDS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1766EC" w:rsidRPr="001766EC">
                  <w:rPr>
                    <w:rFonts w:cstheme="minorHAnsi"/>
                    <w:noProof/>
                    <w:sz w:val="18"/>
                    <w:szCs w:val="18"/>
                  </w:rPr>
                  <w:t>[14]</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08A2F2E8"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3381CC50"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2F30C026"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597A3B2E"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02371005"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65AF5071"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5F9AECA7"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19A8BE10"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2F634741"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4FF514DE"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4119F010"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5C0E9575"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697FCCF5"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751DBDB8"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3FA616B7"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7E7924C5"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4BB547C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1766EC" w:rsidRPr="001766EC">
                  <w:rPr>
                    <w:rFonts w:cstheme="minorHAnsi"/>
                    <w:noProof/>
                    <w:sz w:val="18"/>
                    <w:szCs w:val="18"/>
                  </w:rPr>
                  <w:t>[14]</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699EC6DB"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7A12555D"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1766EC" w:rsidRPr="001766EC">
                  <w:rPr>
                    <w:rFonts w:cstheme="minorHAnsi"/>
                    <w:noProof/>
                    <w:sz w:val="18"/>
                    <w:szCs w:val="18"/>
                  </w:rPr>
                  <w:t>[14]</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51153300"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[15]</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1766EC" w:rsidRPr="001766EC">
            <w:rPr>
              <w:rFonts w:cstheme="minorHAnsi"/>
              <w:noProof/>
              <w:sz w:val="18"/>
              <w:szCs w:val="18"/>
            </w:rPr>
            <w:t>[14]</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M$/GWyr</w:t>
            </w:r>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011C3BE5"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2F024AE5"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4692BAB0"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3513D8BB"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11394207"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6AC4FA12"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751145CF"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482F118F"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06CE3340"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2DE7FF31"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31C8250A"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29E3CD8C"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3432FB5B"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1766EC" w:rsidRPr="001766EC">
                  <w:rPr>
                    <w:rFonts w:cstheme="minorHAnsi"/>
                    <w:noProof/>
                    <w:sz w:val="18"/>
                    <w:szCs w:val="18"/>
                  </w:rPr>
                  <w:t>[14]</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410EFB17"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21FC6DF8"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5E0D3C39"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294B9239"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50AFFFB7"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0007E04B"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2EFB36C3"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1766EC" w:rsidRPr="001766EC">
                  <w:rPr>
                    <w:rFonts w:cstheme="minorHAnsi"/>
                    <w:noProof/>
                    <w:sz w:val="18"/>
                    <w:szCs w:val="18"/>
                  </w:rPr>
                  <w:t>[14]</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43D12F0F"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1766EC" w:rsidRPr="001766EC">
                  <w:rPr>
                    <w:rFonts w:cstheme="minorHAnsi"/>
                    <w:noProof/>
                    <w:sz w:val="18"/>
                    <w:szCs w:val="18"/>
                  </w:rPr>
                  <w:t>[14]</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M$/GWy</w:t>
            </w:r>
            <w:r>
              <w:rPr>
                <w:rFonts w:cstheme="minorHAnsi"/>
                <w:b/>
                <w:bCs/>
                <w:sz w:val="18"/>
                <w:szCs w:val="18"/>
              </w:rPr>
              <w:t>ea</w:t>
            </w:r>
            <w:r w:rsidRPr="00D2398D">
              <w:rPr>
                <w:rFonts w:cstheme="minorHAnsi"/>
                <w:b/>
                <w:bCs/>
                <w:sz w:val="18"/>
                <w:szCs w:val="18"/>
              </w:rPr>
              <w:t>r</w:t>
            </w:r>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1758251F"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47F57340"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3C8B0D10"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2D03B6DB"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5CCE8C6E"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1766EC" w:rsidRPr="001766EC">
                  <w:rPr>
                    <w:rFonts w:cstheme="minorHAnsi"/>
                    <w:noProof/>
                    <w:sz w:val="18"/>
                    <w:szCs w:val="18"/>
                  </w:rPr>
                  <w:t>[15]</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32E68946"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38193E67"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4AC8ECF6"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10AEFF7C"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08E41634"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27C08AB9"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52309883"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2B4D1168"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6DF9EF88"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1203599B"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4FD1D585"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1BBCD52D"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367FE2F6"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336D7FA1"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2AD97535"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7F507EC8"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1766EC" w:rsidRPr="001766EC">
                  <w:rPr>
                    <w:rFonts w:cstheme="minorHAnsi"/>
                    <w:noProof/>
                    <w:sz w:val="18"/>
                    <w:szCs w:val="18"/>
                  </w:rPr>
                  <w:t>[14]</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6ECDF348"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4323074C"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1766EC" w:rsidRPr="001766EC">
                  <w:rPr>
                    <w:rFonts w:cstheme="minorHAnsi"/>
                    <w:noProof/>
                    <w:sz w:val="18"/>
                    <w:szCs w:val="18"/>
                  </w:rPr>
                  <w:t>[14]</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718C35FA"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36163DF6"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1766EC" w:rsidRPr="001766EC">
                  <w:rPr>
                    <w:rFonts w:cstheme="minorHAnsi"/>
                    <w:noProof/>
                    <w:sz w:val="18"/>
                    <w:szCs w:val="18"/>
                  </w:rPr>
                  <w:t>[14]</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Fixed Costs For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M$/GW</w:t>
            </w:r>
            <w:r w:rsidR="009C3D06">
              <w:rPr>
                <w:rFonts w:cstheme="minorHAnsi"/>
                <w:b/>
                <w:bCs/>
                <w:sz w:val="18"/>
                <w:szCs w:val="18"/>
              </w:rPr>
              <w:t>year</w:t>
            </w:r>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095D312A"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1766EC" w:rsidRPr="001766EC">
                  <w:rPr>
                    <w:rFonts w:cstheme="minorHAnsi"/>
                    <w:noProof/>
                    <w:sz w:val="18"/>
                    <w:szCs w:val="18"/>
                  </w:rPr>
                  <w:t>[15]</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10059D6C"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1766EC" w:rsidRPr="001766EC">
                  <w:rPr>
                    <w:rFonts w:cstheme="minorHAnsi"/>
                    <w:noProof/>
                    <w:sz w:val="18"/>
                    <w:szCs w:val="18"/>
                  </w:rPr>
                  <w:t>[14]</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5DF15EB3"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1766EC" w:rsidRPr="001766EC">
                  <w:rPr>
                    <w:rFonts w:cstheme="minorHAnsi"/>
                    <w:noProof/>
                    <w:sz w:val="18"/>
                    <w:szCs w:val="18"/>
                  </w:rPr>
                  <w:t>[14]</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0273C04D"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1766EC" w:rsidRPr="001766EC">
                  <w:rPr>
                    <w:rFonts w:cstheme="minorHAnsi"/>
                    <w:noProof/>
                    <w:sz w:val="18"/>
                    <w:szCs w:val="18"/>
                  </w:rPr>
                  <w:t>[14]</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414DD0C0"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6298A100"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5CFE2A23"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0748AB48"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5780B729"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1766EC" w:rsidRPr="001766EC">
                  <w:rPr>
                    <w:rFonts w:cstheme="minorHAnsi"/>
                    <w:noProof/>
                    <w:sz w:val="18"/>
                    <w:szCs w:val="18"/>
                  </w:rPr>
                  <w:t>[14]</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25A0B69A"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6FEDF336"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25A12671"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212D352A"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4ACD88F0"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1766EC" w:rsidRPr="001766EC">
                  <w:rPr>
                    <w:rFonts w:cstheme="minorHAnsi"/>
                    <w:noProof/>
                    <w:sz w:val="18"/>
                    <w:szCs w:val="18"/>
                  </w:rPr>
                  <w:t>[14]</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46A83A11"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1766EC" w:rsidRPr="001766EC">
                  <w:rPr>
                    <w:rFonts w:cstheme="minorHAnsi"/>
                    <w:noProof/>
                    <w:sz w:val="18"/>
                    <w:szCs w:val="18"/>
                  </w:rPr>
                  <w:t>[14]</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For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Vary With</w:t>
            </w:r>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Vary With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5796A32F"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1766EC" w:rsidRPr="001766EC">
                  <w:rPr>
                    <w:rFonts w:cstheme="minorHAnsi"/>
                    <w:noProof/>
                    <w:sz w:val="18"/>
                    <w:szCs w:val="18"/>
                  </w:rPr>
                  <w:t>[18]</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56D019FD"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1766EC" w:rsidRPr="001766EC">
                  <w:rPr>
                    <w:rFonts w:cstheme="minorHAnsi"/>
                    <w:noProof/>
                    <w:sz w:val="18"/>
                    <w:szCs w:val="18"/>
                  </w:rPr>
                  <w:t>[14]</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3E4BF6B2"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2B87C98A"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48A0CF3B"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1DD2A39D"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C1219A">
                  <w:rPr>
                    <w:rFonts w:cstheme="minorHAnsi"/>
                    <w:sz w:val="18"/>
                    <w:szCs w:val="18"/>
                  </w:rPr>
                  <w:instrText xml:space="preserve"> CITATION EIA22 \l 1033 </w:instrText>
                </w:r>
                <w:r w:rsidR="00C1219A">
                  <w:rPr>
                    <w:rFonts w:cstheme="minorHAnsi"/>
                    <w:sz w:val="18"/>
                    <w:szCs w:val="18"/>
                  </w:rPr>
                  <w:fldChar w:fldCharType="separate"/>
                </w:r>
                <w:r w:rsidR="001766EC" w:rsidRPr="001766EC">
                  <w:rPr>
                    <w:rFonts w:cstheme="minorHAnsi"/>
                    <w:noProof/>
                    <w:sz w:val="18"/>
                    <w:szCs w:val="18"/>
                  </w:rPr>
                  <w:t>[19]</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$11/tonne (2011$)</w:t>
      </w:r>
      <w:r w:rsidR="00130411">
        <w:rPr>
          <w:rFonts w:ascii="Times New Roman" w:hAnsi="Times New Roman" w:cs="Times New Roman"/>
          <w:sz w:val="18"/>
          <w:szCs w:val="18"/>
        </w:rPr>
        <w:t>- Converted to 2020 using 1.17 rate</w:t>
      </w:r>
    </w:p>
    <w:p w14:paraId="65D5FD2A" w14:textId="4456D0A2"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[14]</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For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58B99463"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7E2E97B3"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3C82575D"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30264A72"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09BBC1E2"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44E59D69"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5233AA71"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24339ED8"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3B14B23B"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1766EC" w:rsidRPr="001766EC">
                  <w:rPr>
                    <w:rFonts w:cstheme="minorHAnsi"/>
                    <w:noProof/>
                    <w:sz w:val="18"/>
                    <w:szCs w:val="18"/>
                  </w:rPr>
                  <w:t>[15]</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0E421553"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1766EC" w:rsidRPr="001766EC">
                  <w:rPr>
                    <w:rFonts w:cstheme="minorHAnsi"/>
                    <w:noProof/>
                    <w:sz w:val="18"/>
                    <w:szCs w:val="18"/>
                  </w:rPr>
                  <w:t>[15]</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5500C09C"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5D9E2236"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0D1DCBE1"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4D85C0F6"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0860498B"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1D03A274"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1766EC" w:rsidRPr="001766EC">
                  <w:rPr>
                    <w:rFonts w:cstheme="minorHAnsi"/>
                    <w:noProof/>
                    <w:sz w:val="18"/>
                    <w:szCs w:val="18"/>
                  </w:rPr>
                  <w:t>[15]</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6D15804C"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1766EC" w:rsidRPr="001766EC">
                  <w:rPr>
                    <w:rFonts w:cstheme="minorHAnsi"/>
                    <w:noProof/>
                    <w:sz w:val="18"/>
                    <w:szCs w:val="18"/>
                  </w:rPr>
                  <w:t>[20]</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Fuel to Electricity Conversion Rates For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(Only Varies With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34812C14"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7CE85AF7"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085E792"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0E80EC36"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1766EC" w:rsidRPr="001766EC">
                  <w:rPr>
                    <w:rFonts w:cstheme="minorHAnsi"/>
                    <w:noProof/>
                    <w:sz w:val="18"/>
                    <w:szCs w:val="18"/>
                  </w:rPr>
                  <w:t>[15]</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5DE79270"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1766EC" w:rsidRPr="001766EC">
                  <w:rPr>
                    <w:rFonts w:cstheme="minorHAnsi"/>
                    <w:noProof/>
                    <w:sz w:val="18"/>
                    <w:szCs w:val="18"/>
                  </w:rPr>
                  <w:t>[20, 15]</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4713FFE3"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1766EC" w:rsidRPr="001766EC">
                  <w:rPr>
                    <w:rFonts w:cstheme="minorHAnsi"/>
                    <w:noProof/>
                    <w:sz w:val="18"/>
                    <w:szCs w:val="18"/>
                  </w:rPr>
                  <w:t>[20]</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75A3C143"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25DCD949"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75B3BCBC"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1766EC" w:rsidRPr="001766EC">
                  <w:rPr>
                    <w:rFonts w:cstheme="minorHAnsi"/>
                    <w:noProof/>
                    <w:sz w:val="18"/>
                    <w:szCs w:val="18"/>
                  </w:rPr>
                  <w:t>[14]</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3BEC2CF4"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4D230E2C"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47F6343E"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5387A1C"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184B8B21"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008B2635"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07323450"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1766EC" w:rsidRPr="001766EC">
                  <w:rPr>
                    <w:rFonts w:cstheme="minorHAnsi"/>
                    <w:noProof/>
                    <w:sz w:val="18"/>
                    <w:szCs w:val="18"/>
                  </w:rPr>
                  <w:t>[14]</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1C52AA4B"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1766EC" w:rsidRPr="001766EC">
                  <w:rPr>
                    <w:rFonts w:cstheme="minorHAnsi"/>
                    <w:noProof/>
                    <w:sz w:val="18"/>
                    <w:szCs w:val="18"/>
                  </w:rPr>
                  <w:t>[14]</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B4C220B"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1766EC" w:rsidRPr="001766EC">
                  <w:rPr>
                    <w:rFonts w:cstheme="minorHAnsi"/>
                    <w:noProof/>
                    <w:sz w:val="18"/>
                    <w:szCs w:val="18"/>
                  </w:rPr>
                  <w:t>[14]</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39599FED"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1766EC" w:rsidRPr="001766EC">
                  <w:rPr>
                    <w:rFonts w:cstheme="minorHAnsi"/>
                    <w:noProof/>
                    <w:sz w:val="18"/>
                    <w:szCs w:val="18"/>
                  </w:rPr>
                  <w:t>[15]</w:t>
                </w:r>
                <w:r w:rsidR="000A6B5C" w:rsidRPr="00EF2C4F">
                  <w:rPr>
                    <w:rFonts w:cstheme="minorHAnsi"/>
                    <w:sz w:val="18"/>
                    <w:szCs w:val="18"/>
                  </w:rPr>
                  <w:fldChar w:fldCharType="end"/>
                </w:r>
              </w:sdtContent>
            </w:sdt>
          </w:p>
        </w:tc>
      </w:tr>
    </w:tbl>
    <w:p w14:paraId="4DAF7388" w14:textId="28BD0B13"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1766EC" w:rsidRPr="001766EC">
            <w:rPr>
              <w:rFonts w:cstheme="minorHAnsi"/>
              <w:noProof/>
              <w:sz w:val="18"/>
              <w:szCs w:val="18"/>
            </w:rPr>
            <w:t>[20]</w:t>
          </w:r>
          <w:r w:rsidRPr="00E0257B">
            <w:rPr>
              <w:rFonts w:cstheme="minorHAnsi"/>
              <w:sz w:val="18"/>
              <w:szCs w:val="18"/>
            </w:rPr>
            <w:fldChar w:fldCharType="end"/>
          </w:r>
        </w:sdtContent>
      </w:sdt>
      <w:r>
        <w:rPr>
          <w:rFonts w:cstheme="minorHAnsi"/>
          <w:sz w:val="18"/>
          <w:szCs w:val="18"/>
        </w:rPr>
        <w:t xml:space="preserve"> times increase in heat rate for BECC tech in ReEDS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1766EC" w:rsidRPr="001766EC">
            <w:rPr>
              <w:rFonts w:cstheme="minorHAnsi"/>
              <w:noProof/>
              <w:sz w:val="18"/>
              <w:szCs w:val="18"/>
            </w:rPr>
            <w:t>[15]</w:t>
          </w:r>
          <w:r w:rsidRPr="00F93FA7">
            <w:rPr>
              <w:rFonts w:cstheme="minorHAnsi"/>
              <w:sz w:val="18"/>
              <w:szCs w:val="18"/>
            </w:rPr>
            <w:fldChar w:fldCharType="end"/>
          </w:r>
        </w:sdtContent>
      </w:sdt>
    </w:p>
    <w:p w14:paraId="7BD418E2" w14:textId="1A1F1119"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1766EC" w:rsidRPr="001766EC">
            <w:rPr>
              <w:rFonts w:cstheme="minorHAnsi"/>
              <w:noProof/>
              <w:sz w:val="18"/>
              <w:szCs w:val="18"/>
            </w:rPr>
            <w:t>[20]</w:t>
          </w:r>
          <w:r w:rsidRPr="00E0257B">
            <w:rPr>
              <w:rFonts w:cstheme="minorHAnsi"/>
              <w:sz w:val="18"/>
              <w:szCs w:val="18"/>
            </w:rPr>
            <w:fldChar w:fldCharType="end"/>
          </w:r>
        </w:sdtContent>
      </w:sdt>
      <w:r w:rsidR="0036778D">
        <w:rPr>
          <w:rFonts w:cstheme="minorHAnsi"/>
          <w:sz w:val="18"/>
          <w:szCs w:val="18"/>
        </w:rPr>
        <w:t>. Used as a way to account for the use of different biofuels in NC</w:t>
      </w:r>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Efficiency For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4A99C480"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1766EC" w:rsidRPr="001766EC">
                  <w:rPr>
                    <w:rFonts w:cstheme="minorHAnsi"/>
                    <w:noProof/>
                    <w:sz w:val="18"/>
                    <w:szCs w:val="18"/>
                  </w:rPr>
                  <w:t>[22]</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r>
              <w:rPr>
                <w:rFonts w:cstheme="minorHAnsi"/>
                <w:b/>
                <w:bCs/>
                <w:sz w:val="18"/>
                <w:szCs w:val="18"/>
              </w:rPr>
              <w:t>Lbs</w:t>
            </w:r>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5F54854B"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1C5D36E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7DAD149F"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0B7D2EFA"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51E4E27E"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28325C11"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3BA01B64"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1766EC" w:rsidRPr="001766EC">
                  <w:rPr>
                    <w:rFonts w:cstheme="minorHAnsi"/>
                    <w:noProof/>
                    <w:sz w:val="18"/>
                    <w:szCs w:val="18"/>
                  </w:rPr>
                  <w:t>[14]</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79B2843E"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1766EC" w:rsidRPr="001766EC">
                  <w:rPr>
                    <w:rFonts w:cstheme="minorHAnsi"/>
                    <w:noProof/>
                    <w:sz w:val="18"/>
                    <w:szCs w:val="18"/>
                  </w:rPr>
                  <w:t>[14]</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2289497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4FF0C89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46C5B021"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1766EC" w:rsidRPr="001766EC">
                  <w:rPr>
                    <w:rFonts w:cstheme="minorHAnsi"/>
                    <w:noProof/>
                    <w:sz w:val="18"/>
                    <w:szCs w:val="18"/>
                  </w:rPr>
                  <w:t>[21]</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1766EC" w:rsidRPr="001766EC">
                  <w:rPr>
                    <w:rFonts w:cstheme="minorHAnsi"/>
                    <w:noProof/>
                    <w:sz w:val="18"/>
                    <w:szCs w:val="18"/>
                  </w:rPr>
                  <w:t>[20]</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35372D56"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43E43E00"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1766EC" w:rsidRPr="001766EC">
                  <w:rPr>
                    <w:rFonts w:cstheme="minorHAnsi"/>
                    <w:noProof/>
                    <w:sz w:val="18"/>
                    <w:szCs w:val="18"/>
                  </w:rPr>
                  <w:t>[14]</w:t>
                </w:r>
                <w:r w:rsidR="00976A40" w:rsidRPr="00062C66">
                  <w:rPr>
                    <w:rFonts w:cstheme="minorHAnsi"/>
                    <w:b/>
                    <w:bCs/>
                    <w:sz w:val="18"/>
                    <w:szCs w:val="18"/>
                  </w:rPr>
                  <w:fldChar w:fldCharType="end"/>
                </w:r>
              </w:sdtContent>
            </w:sdt>
          </w:p>
        </w:tc>
      </w:tr>
    </w:tbl>
    <w:p w14:paraId="5CA4A638" w14:textId="77777777" w:rsidR="00972DB0" w:rsidRDefault="00972DB0" w:rsidP="00972DB0">
      <w:pPr>
        <w:spacing w:before="120" w:after="120" w:line="240" w:lineRule="auto"/>
        <w:jc w:val="both"/>
        <w:outlineLvl w:val="1"/>
        <w:rPr>
          <w:rFonts w:ascii="Times New Roman" w:hAnsi="Times New Roman" w:cs="Times New Roman"/>
          <w:b/>
          <w:bCs/>
          <w:sz w:val="24"/>
          <w:szCs w:val="24"/>
        </w:rPr>
      </w:pPr>
    </w:p>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r>
              <w:rPr>
                <w:rFonts w:cstheme="minorHAnsi"/>
                <w:b/>
                <w:bCs/>
                <w:sz w:val="18"/>
                <w:szCs w:val="18"/>
              </w:rPr>
              <w:t>Lbs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6FD1E523"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1766EC" w:rsidRPr="001766EC">
                  <w:rPr>
                    <w:rFonts w:cstheme="minorHAnsi"/>
                    <w:noProof/>
                    <w:sz w:val="18"/>
                    <w:szCs w:val="18"/>
                  </w:rPr>
                  <w:t>[23, 13]</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534C40EC"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28F2AAB2"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2CE7A588"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1F027BC5"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391A00AD"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45F7CAA7"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07F9E93B"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2A9CBB0B"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7968F2F0"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2CA7381F"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3ABD28FE"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1766EC" w:rsidRPr="001766EC">
                  <w:rPr>
                    <w:rFonts w:cstheme="minorHAnsi"/>
                    <w:noProof/>
                    <w:sz w:val="18"/>
                    <w:szCs w:val="18"/>
                  </w:rPr>
                  <w:t>[14]</w:t>
                </w:r>
                <w:r w:rsidR="006F5497" w:rsidRPr="00062C66">
                  <w:rPr>
                    <w:rFonts w:cstheme="minorHAnsi"/>
                    <w:b/>
                    <w:bCs/>
                    <w:sz w:val="18"/>
                    <w:szCs w:val="18"/>
                  </w:rPr>
                  <w:fldChar w:fldCharType="end"/>
                </w:r>
              </w:sdtContent>
            </w:sdt>
          </w:p>
        </w:tc>
      </w:tr>
    </w:tbl>
    <w:p w14:paraId="550C644C" w14:textId="3E230A7D"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lb/MMBtu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[23]</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1766EC" w:rsidRPr="001766EC">
            <w:rPr>
              <w:rFonts w:ascii="Times New Roman" w:hAnsi="Times New Roman" w:cs="Times New Roman"/>
              <w:noProof/>
              <w:sz w:val="18"/>
              <w:szCs w:val="18"/>
            </w:rPr>
            <w:t>[20]</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r w:rsidR="00032F86" w:rsidRPr="002663FE">
        <w:rPr>
          <w:rFonts w:ascii="Times New Roman" w:hAnsi="Times New Roman" w:cs="Times New Roman"/>
          <w:sz w:val="18"/>
          <w:szCs w:val="18"/>
        </w:rPr>
        <w:t>lb</w:t>
      </w:r>
      <w:r w:rsidR="00B8440E">
        <w:rPr>
          <w:rFonts w:ascii="Times New Roman" w:hAnsi="Times New Roman" w:cs="Times New Roman"/>
          <w:sz w:val="18"/>
          <w:szCs w:val="18"/>
        </w:rPr>
        <w:t>s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1766EC" w:rsidRPr="001766EC">
            <w:rPr>
              <w:rFonts w:cstheme="minorHAnsi"/>
              <w:noProof/>
              <w:sz w:val="18"/>
              <w:szCs w:val="18"/>
            </w:rPr>
            <w:t>[23]</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97E5BC1" w14:textId="1FBAE159" w:rsidR="00585272" w:rsidRDefault="00585272" w:rsidP="0058527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[24]</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1766EC" w:rsidRPr="001766EC">
            <w:rPr>
              <w:rFonts w:ascii="Times New Roman" w:hAnsi="Times New Roman" w:cs="Times New Roman"/>
              <w:noProof/>
              <w:sz w:val="24"/>
              <w:szCs w:val="24"/>
            </w:rPr>
            <w:t>[25]</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293308C4" w14:textId="77777777" w:rsidR="006E4050" w:rsidRDefault="006E4050" w:rsidP="00585272">
      <w:pPr>
        <w:spacing w:before="120" w:after="120" w:line="240" w:lineRule="auto"/>
        <w:ind w:firstLine="360"/>
        <w:jc w:val="both"/>
        <w:rPr>
          <w:rFonts w:ascii="Times New Roman" w:hAnsi="Times New Roman" w:cs="Times New Roman"/>
          <w:sz w:val="24"/>
          <w:szCs w:val="24"/>
        </w:rPr>
      </w:pPr>
    </w:p>
    <w:p w14:paraId="7495BACC" w14:textId="77777777" w:rsidR="009E7F78" w:rsidRDefault="009E7F78" w:rsidP="00585272">
      <w:pPr>
        <w:spacing w:before="120" w:after="120" w:line="240" w:lineRule="auto"/>
        <w:ind w:firstLine="360"/>
        <w:jc w:val="both"/>
        <w:rPr>
          <w:rFonts w:ascii="Times New Roman" w:hAnsi="Times New Roman" w:cs="Times New Roman"/>
          <w:sz w:val="24"/>
          <w:szCs w:val="24"/>
        </w:rPr>
      </w:pPr>
    </w:p>
    <w:p w14:paraId="6D9BFC9A" w14:textId="4C113046"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Capacity Factors</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443923E2" w:rsidR="008E42B9" w:rsidRDefault="001B216C" w:rsidP="001B216C">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8E42B9" w:rsidRPr="008E42B9">
            <w:rPr>
              <w:rFonts w:ascii="Times New Roman" w:hAnsi="Times New Roman" w:cs="Times New Roman"/>
              <w:noProof/>
              <w:sz w:val="24"/>
              <w:szCs w:val="24"/>
            </w:rPr>
            <w:t>[31]</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of the total irradiance for each region by time of day and season. As it is possible to see, there are very small differences between each region's resources. As such, no distinction was made regarding the CF of solar in different regions.</w:t>
      </w:r>
    </w:p>
    <w:p w14:paraId="59B2B016" w14:textId="173CE055" w:rsidR="008E42B9" w:rsidRDefault="008E42B9"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existing solar technology, d</w:t>
      </w:r>
      <w:r w:rsidRPr="001B216C">
        <w:rPr>
          <w:rFonts w:ascii="Times New Roman" w:hAnsi="Times New Roman" w:cs="Times New Roman"/>
          <w:sz w:val="24"/>
          <w:szCs w:val="24"/>
        </w:rPr>
        <w:t>ata f</w:t>
      </w:r>
      <w:r w:rsidR="00B85EA2">
        <w:rPr>
          <w:rFonts w:ascii="Times New Roman" w:hAnsi="Times New Roman" w:cs="Times New Roman"/>
          <w:sz w:val="24"/>
          <w:szCs w:val="24"/>
        </w:rPr>
        <w:t>or</w:t>
      </w:r>
      <w:r>
        <w:rPr>
          <w:rFonts w:ascii="Times New Roman" w:hAnsi="Times New Roman" w:cs="Times New Roman"/>
          <w:sz w:val="24"/>
          <w:szCs w:val="24"/>
        </w:rPr>
        <w:t xml:space="preserve"> solar energy generation from 2019 to 2022 can be found on the EIA-930 reports at hourly time discretization for the two major balancing authorities in North Carolina, Duke Energy Progress and Duke Energy Carolinas. The solar generation profile from these authorities was then adjusted to match the yearly values reported on the 2021 EIA NC Summary Statistics </w:t>
      </w:r>
      <w:sdt>
        <w:sdtPr>
          <w:rPr>
            <w:rFonts w:ascii="Times New Roman" w:hAnsi="Times New Roman" w:cs="Times New Roman"/>
            <w:sz w:val="24"/>
            <w:szCs w:val="24"/>
          </w:rPr>
          <w:id w:val="-2489755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Pr="008E42B9">
            <w:rPr>
              <w:rFonts w:ascii="Times New Roman" w:hAnsi="Times New Roman" w:cs="Times New Roman"/>
              <w:noProof/>
              <w:sz w:val="24"/>
              <w:szCs w:val="24"/>
            </w:rPr>
            <w:t>[26]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(CF=0.215) and used for all </w:t>
      </w:r>
      <w:r w:rsidR="00B85EA2">
        <w:rPr>
          <w:rFonts w:ascii="Times New Roman" w:hAnsi="Times New Roman" w:cs="Times New Roman"/>
          <w:sz w:val="24"/>
          <w:szCs w:val="24"/>
        </w:rPr>
        <w:t>existing utility</w:t>
      </w:r>
      <w:r>
        <w:rPr>
          <w:rFonts w:ascii="Times New Roman" w:hAnsi="Times New Roman" w:cs="Times New Roman"/>
          <w:sz w:val="24"/>
          <w:szCs w:val="24"/>
        </w:rPr>
        <w:t xml:space="preserve"> solar technologies. The resulting CF profile is shown in Figure 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A54ADB" w14:paraId="07EF1BED" w14:textId="77777777" w:rsidTr="004F692A">
        <w:tc>
          <w:tcPr>
            <w:tcW w:w="5094" w:type="dxa"/>
            <w:vAlign w:val="center"/>
          </w:tcPr>
          <w:p w14:paraId="6F419FEA" w14:textId="5C267C89" w:rsidR="00A54ADB" w:rsidRDefault="008E42B9" w:rsidP="004F692A">
            <w:pPr>
              <w:jc w:val="center"/>
              <w:rPr>
                <w:rFonts w:ascii="Times New Roman" w:hAnsi="Times New Roman" w:cs="Times New Roman"/>
                <w:b/>
                <w:bCs/>
                <w:sz w:val="24"/>
                <w:szCs w:val="24"/>
              </w:rPr>
            </w:pP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094" w:type="dxa"/>
            <w:vAlign w:val="center"/>
          </w:tcPr>
          <w:p w14:paraId="43A0B93C" w14:textId="156D2319" w:rsidR="00A54ADB" w:rsidRDefault="004F692A" w:rsidP="004F692A">
            <w:pPr>
              <w:jc w:val="center"/>
              <w:rPr>
                <w:rFonts w:ascii="Times New Roman" w:hAnsi="Times New Roman" w:cs="Times New Roman"/>
                <w:b/>
                <w:bCs/>
                <w:sz w:val="24"/>
                <w:szCs w:val="24"/>
              </w:rPr>
            </w:pPr>
            <w:r>
              <w:rPr>
                <w:noProof/>
              </w:rPr>
              <w:drawing>
                <wp:inline distT="0" distB="0" distL="0" distR="0" wp14:anchorId="2A8B83B0" wp14:editId="09F23618">
                  <wp:extent cx="2832957" cy="2158295"/>
                  <wp:effectExtent l="0" t="0" r="5715" b="0"/>
                  <wp:docPr id="1170140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648" cy="2177106"/>
                          </a:xfrm>
                          <a:prstGeom prst="rect">
                            <a:avLst/>
                          </a:prstGeom>
                          <a:noFill/>
                          <a:ln>
                            <a:noFill/>
                          </a:ln>
                        </pic:spPr>
                      </pic:pic>
                    </a:graphicData>
                  </a:graphic>
                </wp:inline>
              </w:drawing>
            </w:r>
          </w:p>
        </w:tc>
      </w:tr>
      <w:tr w:rsidR="00A54ADB" w14:paraId="6EE0BC38" w14:textId="77777777" w:rsidTr="004F692A">
        <w:tc>
          <w:tcPr>
            <w:tcW w:w="509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094" w:type="dxa"/>
            <w:vAlign w:val="center"/>
          </w:tcPr>
          <w:p w14:paraId="0993318E" w14:textId="73AFC455"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CF for existing </w:t>
            </w:r>
            <w:r w:rsidR="00B85EA2">
              <w:rPr>
                <w:rFonts w:ascii="Times New Roman" w:hAnsi="Times New Roman" w:cs="Times New Roman"/>
                <w:sz w:val="24"/>
                <w:szCs w:val="24"/>
              </w:rPr>
              <w:t xml:space="preserve">utility </w:t>
            </w:r>
            <w:r>
              <w:rPr>
                <w:rFonts w:ascii="Times New Roman" w:hAnsi="Times New Roman" w:cs="Times New Roman"/>
                <w:sz w:val="24"/>
                <w:szCs w:val="24"/>
              </w:rPr>
              <w:t>solar energy technology in NC</w:t>
            </w:r>
          </w:p>
        </w:tc>
      </w:tr>
    </w:tbl>
    <w:p w14:paraId="08D7C2A1" w14:textId="3F711FF7" w:rsidR="00B85EA2" w:rsidRDefault="00AB3D00" w:rsidP="00B85EA2">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CF rates of increase from NREL ATB- 2022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7971FA" w:rsidRPr="007971FA">
            <w:rPr>
              <w:rFonts w:ascii="Times New Roman" w:hAnsi="Times New Roman" w:cs="Times New Roman"/>
              <w:noProof/>
              <w:sz w:val="24"/>
              <w:szCs w:val="24"/>
            </w:rPr>
            <w:t>[19]</w:t>
          </w:r>
          <w:r w:rsidR="007971FA">
            <w:rPr>
              <w:rFonts w:ascii="Times New Roman" w:hAnsi="Times New Roman" w:cs="Times New Roman"/>
              <w:sz w:val="24"/>
              <w:szCs w:val="24"/>
            </w:rPr>
            <w:fldChar w:fldCharType="end"/>
          </w:r>
        </w:sdtContent>
      </w:sdt>
      <w:r w:rsidR="007971FA">
        <w:rPr>
          <w:rFonts w:ascii="Times New Roman" w:hAnsi="Times New Roman" w:cs="Times New Roman"/>
          <w:sz w:val="24"/>
          <w:szCs w:val="24"/>
        </w:rPr>
        <w:t xml:space="preserve"> were used in the curves of Figure 2 to </w:t>
      </w:r>
      <w:r w:rsidR="00B85EA2">
        <w:rPr>
          <w:rFonts w:ascii="Times New Roman" w:hAnsi="Times New Roman" w:cs="Times New Roman"/>
          <w:sz w:val="24"/>
          <w:szCs w:val="24"/>
        </w:rPr>
        <w:t xml:space="preserve">account for technology improvements in CF. Finally, for residential and commercial solar, CF values from Figure 2 were adjusted based on the NREL ATB- 2022 </w:t>
      </w:r>
      <w:sdt>
        <w:sdtPr>
          <w:rPr>
            <w:rFonts w:ascii="Times New Roman" w:hAnsi="Times New Roman" w:cs="Times New Roman"/>
            <w:sz w:val="24"/>
            <w:szCs w:val="24"/>
          </w:rPr>
          <w:id w:val="-945308299"/>
          <w:citation/>
        </w:sdtPr>
        <w:sdtContent>
          <w:r w:rsidR="00B85EA2">
            <w:rPr>
              <w:rFonts w:ascii="Times New Roman" w:hAnsi="Times New Roman" w:cs="Times New Roman"/>
              <w:sz w:val="24"/>
              <w:szCs w:val="24"/>
            </w:rPr>
            <w:fldChar w:fldCharType="begin"/>
          </w:r>
          <w:r w:rsidR="00B85EA2">
            <w:rPr>
              <w:rFonts w:ascii="Times New Roman" w:hAnsi="Times New Roman" w:cs="Times New Roman"/>
              <w:sz w:val="24"/>
              <w:szCs w:val="24"/>
            </w:rPr>
            <w:instrText xml:space="preserve"> CITATION NRE22 \l 1033 </w:instrText>
          </w:r>
          <w:r w:rsidR="00B85EA2">
            <w:rPr>
              <w:rFonts w:ascii="Times New Roman" w:hAnsi="Times New Roman" w:cs="Times New Roman"/>
              <w:sz w:val="24"/>
              <w:szCs w:val="24"/>
            </w:rPr>
            <w:fldChar w:fldCharType="separate"/>
          </w:r>
          <w:r w:rsidR="00B85EA2" w:rsidRPr="007971FA">
            <w:rPr>
              <w:rFonts w:ascii="Times New Roman" w:hAnsi="Times New Roman" w:cs="Times New Roman"/>
              <w:noProof/>
              <w:sz w:val="24"/>
              <w:szCs w:val="24"/>
            </w:rPr>
            <w:t>[19]</w:t>
          </w:r>
          <w:r w:rsidR="00B85EA2">
            <w:rPr>
              <w:rFonts w:ascii="Times New Roman" w:hAnsi="Times New Roman" w:cs="Times New Roman"/>
              <w:sz w:val="24"/>
              <w:szCs w:val="24"/>
            </w:rPr>
            <w:fldChar w:fldCharType="end"/>
          </w:r>
        </w:sdtContent>
      </w:sdt>
      <w:r w:rsidR="00B85EA2">
        <w:rPr>
          <w:rFonts w:ascii="Times New Roman" w:hAnsi="Times New Roman" w:cs="Times New Roman"/>
          <w:sz w:val="24"/>
          <w:szCs w:val="24"/>
        </w:rPr>
        <w:t xml:space="preserve"> differences between solar technologies of class C6 (GHI 4.5-4.75 </w:t>
      </w:r>
      <w:r w:rsidR="00B85EA2" w:rsidRPr="00B85EA2">
        <w:rPr>
          <w:rFonts w:ascii="Times New Roman" w:hAnsi="Times New Roman" w:cs="Times New Roman"/>
          <w:sz w:val="24"/>
          <w:szCs w:val="24"/>
        </w:rPr>
        <w:t>kWh/m2/day</w:t>
      </w:r>
      <w:r w:rsidR="00B85EA2">
        <w:rPr>
          <w:rFonts w:ascii="Times New Roman" w:hAnsi="Times New Roman" w:cs="Times New Roman"/>
          <w:sz w:val="24"/>
          <w:szCs w:val="24"/>
        </w:rPr>
        <w:t>). Figure 3 shows the equivalent annual CF considered by the model for different solar technologies and year of deployment.</w:t>
      </w:r>
    </w:p>
    <w:p w14:paraId="670BB5B6" w14:textId="7CDF7A09" w:rsidR="00B85EA2" w:rsidRDefault="00B85EA2" w:rsidP="00B85EA2">
      <w:pPr>
        <w:spacing w:before="120" w:after="120" w:line="240" w:lineRule="auto"/>
        <w:ind w:firstLine="360"/>
        <w:jc w:val="center"/>
        <w:rPr>
          <w:rFonts w:ascii="Times New Roman" w:hAnsi="Times New Roman" w:cs="Times New Roman"/>
          <w:sz w:val="24"/>
          <w:szCs w:val="24"/>
        </w:rPr>
      </w:pPr>
      <w:r w:rsidRPr="00B85EA2">
        <w:rPr>
          <w:rFonts w:ascii="Times New Roman" w:hAnsi="Times New Roman" w:cs="Times New Roman"/>
          <w:noProof/>
          <w:sz w:val="24"/>
          <w:szCs w:val="24"/>
        </w:rPr>
        <w:drawing>
          <wp:inline distT="0" distB="0" distL="0" distR="0" wp14:anchorId="2459B1EB" wp14:editId="1F623E8A">
            <wp:extent cx="2630815" cy="1973112"/>
            <wp:effectExtent l="0" t="0" r="0" b="8255"/>
            <wp:docPr id="1241096709" name="Picture 1" descr="A graph of a number of solar pan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709" name="Picture 1" descr="A graph of a number of solar panels&#10;&#10;Description automatically generated with medium confidence"/>
                    <pic:cNvPicPr/>
                  </pic:nvPicPr>
                  <pic:blipFill>
                    <a:blip r:embed="rId20"/>
                    <a:stretch>
                      <a:fillRect/>
                    </a:stretch>
                  </pic:blipFill>
                  <pic:spPr>
                    <a:xfrm>
                      <a:off x="0" y="0"/>
                      <a:ext cx="2639677" cy="1979759"/>
                    </a:xfrm>
                    <a:prstGeom prst="rect">
                      <a:avLst/>
                    </a:prstGeom>
                  </pic:spPr>
                </pic:pic>
              </a:graphicData>
            </a:graphic>
          </wp:inline>
        </w:drawing>
      </w:r>
    </w:p>
    <w:p w14:paraId="30CD3BDE" w14:textId="0254ACE2" w:rsidR="00B85EA2" w:rsidRDefault="00B85EA2" w:rsidP="00B85EA2">
      <w:pPr>
        <w:spacing w:before="120" w:after="120" w:line="240" w:lineRule="auto"/>
        <w:ind w:firstLine="360"/>
        <w:jc w:val="center"/>
        <w:rPr>
          <w:rFonts w:ascii="Times New Roman" w:hAnsi="Times New Roman" w:cs="Times New Roman"/>
          <w:sz w:val="24"/>
          <w:szCs w:val="24"/>
        </w:rPr>
      </w:pPr>
      <w:r w:rsidRPr="008E42B9">
        <w:rPr>
          <w:rFonts w:ascii="Times New Roman" w:hAnsi="Times New Roman" w:cs="Times New Roman"/>
          <w:b/>
          <w:bCs/>
          <w:sz w:val="24"/>
          <w:szCs w:val="24"/>
        </w:rPr>
        <w:lastRenderedPageBreak/>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CF for Solar Technologies By Deployment Year. Existing Tech Corresponds to the Last Year in the Graph.</w:t>
      </w: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2D0F3201" w14:textId="36D86F19" w:rsidR="00697937" w:rsidRDefault="00FA51F9"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Pr="00FA51F9">
            <w:rPr>
              <w:rFonts w:ascii="Times New Roman" w:hAnsi="Times New Roman" w:cs="Times New Roman"/>
              <w:noProof/>
              <w:sz w:val="24"/>
              <w:szCs w:val="24"/>
            </w:rPr>
            <w:t>[32]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with available capacity and annual CF for viable site locations. This reference is used to compute the maximum available capacity and CF for each of the NC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CF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Pr="00FA51F9">
            <w:rPr>
              <w:rFonts w:ascii="Times New Roman" w:hAnsi="Times New Roman" w:cs="Times New Roman"/>
              <w:noProof/>
              <w:sz w:val="24"/>
              <w:szCs w:val="24"/>
            </w:rPr>
            <w:t>[32]</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p>
    <w:p w14:paraId="684DA459" w14:textId="77777777" w:rsidR="00697937" w:rsidRDefault="00025E02"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697937" w:rsidRPr="00697937">
            <w:rPr>
              <w:rFonts w:ascii="Times New Roman" w:hAnsi="Times New Roman" w:cs="Times New Roman"/>
              <w:noProof/>
              <w:sz w:val="24"/>
              <w:szCs w:val="24"/>
            </w:rPr>
            <w:t>[19]</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in the near future. As such, the NC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697937" w:rsidRPr="00FA51F9">
            <w:rPr>
              <w:rFonts w:ascii="Times New Roman" w:hAnsi="Times New Roman" w:cs="Times New Roman"/>
              <w:noProof/>
              <w:sz w:val="24"/>
              <w:szCs w:val="24"/>
            </w:rPr>
            <w:t>[32]</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7A27CEBA" w14:textId="4854FC19" w:rsidR="00F21C38"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CF for land-based and offshore technologies.</w:t>
      </w:r>
    </w:p>
    <w:p w14:paraId="24C12F21" w14:textId="021F79A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CF For Wind Technology</w:t>
      </w:r>
    </w:p>
    <w:tbl>
      <w:tblPr>
        <w:tblStyle w:val="TableGrid"/>
        <w:tblW w:w="0" w:type="auto"/>
        <w:tblInd w:w="2605" w:type="dxa"/>
        <w:tblLook w:val="04A0" w:firstRow="1" w:lastRow="0" w:firstColumn="1" w:lastColumn="0" w:noHBand="0" w:noVBand="1"/>
      </w:tblPr>
      <w:tblGrid>
        <w:gridCol w:w="2430"/>
        <w:gridCol w:w="1757"/>
        <w:gridCol w:w="1393"/>
      </w:tblGrid>
      <w:tr w:rsidR="00F21C38" w14:paraId="6A46D3C0" w14:textId="77777777" w:rsidTr="004B2D24">
        <w:tc>
          <w:tcPr>
            <w:tcW w:w="2430" w:type="dxa"/>
            <w:vAlign w:val="center"/>
          </w:tcPr>
          <w:p w14:paraId="4592FFDD" w14:textId="40DA74D0" w:rsidR="00F21C38" w:rsidRPr="00F21C38" w:rsidRDefault="00F21C38" w:rsidP="004B2D24">
            <w:pPr>
              <w:jc w:val="center"/>
              <w:rPr>
                <w:rFonts w:ascii="Times New Roman" w:hAnsi="Times New Roman" w:cs="Times New Roman"/>
                <w:sz w:val="18"/>
                <w:szCs w:val="18"/>
              </w:rPr>
            </w:pPr>
            <w:r w:rsidRPr="00F21C38">
              <w:rPr>
                <w:rFonts w:ascii="Times New Roman" w:hAnsi="Times New Roman" w:cs="Times New Roman"/>
                <w:sz w:val="18"/>
                <w:szCs w:val="18"/>
              </w:rPr>
              <w:t>Technology</w:t>
            </w:r>
          </w:p>
        </w:tc>
        <w:tc>
          <w:tcPr>
            <w:tcW w:w="1757" w:type="dxa"/>
            <w:vAlign w:val="center"/>
          </w:tcPr>
          <w:p w14:paraId="145204DE" w14:textId="77777777" w:rsidR="005345D4" w:rsidRDefault="00F21C38" w:rsidP="004B2D24">
            <w:pPr>
              <w:jc w:val="center"/>
              <w:rPr>
                <w:rFonts w:ascii="Times New Roman" w:hAnsi="Times New Roman" w:cs="Times New Roman"/>
                <w:sz w:val="18"/>
                <w:szCs w:val="18"/>
              </w:rPr>
            </w:pPr>
            <w:r w:rsidRPr="00F21C38">
              <w:rPr>
                <w:rFonts w:ascii="Times New Roman" w:hAnsi="Times New Roman" w:cs="Times New Roman"/>
                <w:sz w:val="18"/>
                <w:szCs w:val="18"/>
              </w:rPr>
              <w:t>Max Capacity</w:t>
            </w:r>
          </w:p>
          <w:p w14:paraId="336E9EB9" w14:textId="13A255F6" w:rsidR="00F21C38" w:rsidRPr="00F21C38" w:rsidRDefault="00F21C38" w:rsidP="004B2D24">
            <w:pPr>
              <w:jc w:val="center"/>
              <w:rPr>
                <w:rFonts w:ascii="Times New Roman" w:hAnsi="Times New Roman" w:cs="Times New Roman"/>
                <w:sz w:val="18"/>
                <w:szCs w:val="18"/>
              </w:rPr>
            </w:pPr>
            <w:r w:rsidRPr="00F21C38">
              <w:rPr>
                <w:rFonts w:ascii="Times New Roman" w:hAnsi="Times New Roman" w:cs="Times New Roman"/>
                <w:sz w:val="18"/>
                <w:szCs w:val="18"/>
              </w:rPr>
              <w:t>(GW)</w:t>
            </w:r>
          </w:p>
        </w:tc>
        <w:tc>
          <w:tcPr>
            <w:tcW w:w="1393" w:type="dxa"/>
            <w:vAlign w:val="center"/>
          </w:tcPr>
          <w:p w14:paraId="35CBE617" w14:textId="03C9B801" w:rsidR="00F21C38" w:rsidRPr="00F21C38" w:rsidRDefault="005345D4" w:rsidP="004B2D24">
            <w:pPr>
              <w:jc w:val="center"/>
              <w:rPr>
                <w:rFonts w:ascii="Times New Roman" w:hAnsi="Times New Roman" w:cs="Times New Roman"/>
                <w:sz w:val="18"/>
                <w:szCs w:val="18"/>
              </w:rPr>
            </w:pPr>
            <w:r>
              <w:rPr>
                <w:rFonts w:ascii="Times New Roman" w:hAnsi="Times New Roman" w:cs="Times New Roman"/>
                <w:sz w:val="18"/>
                <w:szCs w:val="18"/>
              </w:rPr>
              <w:t>Annual</w:t>
            </w:r>
            <w:r w:rsidR="00F21C38" w:rsidRPr="00F21C38">
              <w:rPr>
                <w:rFonts w:ascii="Times New Roman" w:hAnsi="Times New Roman" w:cs="Times New Roman"/>
                <w:sz w:val="18"/>
                <w:szCs w:val="18"/>
              </w:rPr>
              <w:t xml:space="preserve"> CF</w:t>
            </w:r>
            <w:r>
              <w:rPr>
                <w:rFonts w:ascii="Times New Roman" w:hAnsi="Times New Roman" w:cs="Times New Roman"/>
                <w:sz w:val="18"/>
                <w:szCs w:val="18"/>
              </w:rPr>
              <w:t xml:space="preserve"> (NREL</w:t>
            </w:r>
            <w:r w:rsidR="00025E02">
              <w:rPr>
                <w:rFonts w:ascii="Times New Roman" w:hAnsi="Times New Roman" w:cs="Times New Roman"/>
                <w:sz w:val="18"/>
                <w:szCs w:val="18"/>
              </w:rPr>
              <w:t xml:space="preserve"> ATB22</w:t>
            </w:r>
            <w:r>
              <w:rPr>
                <w:rFonts w:ascii="Times New Roman" w:hAnsi="Times New Roman" w:cs="Times New Roman"/>
                <w:sz w:val="18"/>
                <w:szCs w:val="18"/>
              </w:rPr>
              <w:t>)</w:t>
            </w:r>
          </w:p>
        </w:tc>
      </w:tr>
      <w:tr w:rsidR="00F21C38" w14:paraId="3B2E35C9" w14:textId="77777777" w:rsidTr="004B2D24">
        <w:tc>
          <w:tcPr>
            <w:tcW w:w="2430" w:type="dxa"/>
            <w:vAlign w:val="center"/>
          </w:tcPr>
          <w:p w14:paraId="3A364CF5" w14:textId="34418863" w:rsidR="00F21C38" w:rsidRPr="00F21C38" w:rsidRDefault="00F21C38"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(R1)</w:t>
            </w:r>
            <w:r w:rsidR="004B2D24">
              <w:rPr>
                <w:rFonts w:ascii="Times New Roman" w:hAnsi="Times New Roman" w:cs="Times New Roman"/>
                <w:sz w:val="18"/>
                <w:szCs w:val="18"/>
              </w:rPr>
              <w:t>*</w:t>
            </w:r>
          </w:p>
        </w:tc>
        <w:tc>
          <w:tcPr>
            <w:tcW w:w="1757" w:type="dxa"/>
            <w:vAlign w:val="center"/>
          </w:tcPr>
          <w:p w14:paraId="50333589" w14:textId="2F942DB8" w:rsidR="00F21C38" w:rsidRPr="00F21C38" w:rsidRDefault="004B2D24"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1393" w:type="dxa"/>
            <w:vAlign w:val="center"/>
          </w:tcPr>
          <w:p w14:paraId="57999D23" w14:textId="5EF5F72C" w:rsidR="00F21C38" w:rsidRPr="00F21C38" w:rsidRDefault="00F21C38" w:rsidP="004B2D24">
            <w:pPr>
              <w:jc w:val="center"/>
              <w:rPr>
                <w:rFonts w:ascii="Times New Roman" w:hAnsi="Times New Roman" w:cs="Times New Roman"/>
                <w:sz w:val="18"/>
                <w:szCs w:val="18"/>
              </w:rPr>
            </w:pPr>
            <w:r>
              <w:rPr>
                <w:rFonts w:ascii="Times New Roman" w:hAnsi="Times New Roman" w:cs="Times New Roman"/>
                <w:sz w:val="18"/>
                <w:szCs w:val="18"/>
              </w:rPr>
              <w:t>0.4</w:t>
            </w:r>
            <w:r w:rsidR="004B2D24">
              <w:rPr>
                <w:rFonts w:ascii="Times New Roman" w:hAnsi="Times New Roman" w:cs="Times New Roman"/>
                <w:sz w:val="18"/>
                <w:szCs w:val="18"/>
              </w:rPr>
              <w:t>10</w:t>
            </w:r>
          </w:p>
        </w:tc>
      </w:tr>
      <w:tr w:rsidR="00F21C38" w14:paraId="46E3DB34" w14:textId="77777777" w:rsidTr="004B2D24">
        <w:tc>
          <w:tcPr>
            <w:tcW w:w="2430" w:type="dxa"/>
            <w:vAlign w:val="center"/>
          </w:tcPr>
          <w:p w14:paraId="76D23356" w14:textId="6880E797" w:rsidR="00F21C38" w:rsidRPr="00F21C38" w:rsidRDefault="00F21C38"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(R2)</w:t>
            </w:r>
            <w:r w:rsidR="004B2D24">
              <w:rPr>
                <w:rFonts w:ascii="Times New Roman" w:hAnsi="Times New Roman" w:cs="Times New Roman"/>
                <w:sz w:val="18"/>
                <w:szCs w:val="18"/>
              </w:rPr>
              <w:t>*</w:t>
            </w:r>
          </w:p>
        </w:tc>
        <w:tc>
          <w:tcPr>
            <w:tcW w:w="1757" w:type="dxa"/>
            <w:vAlign w:val="center"/>
          </w:tcPr>
          <w:p w14:paraId="790869D8" w14:textId="6802FCC2" w:rsidR="00F21C38" w:rsidRPr="00F21C38" w:rsidRDefault="004B2D24"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1393" w:type="dxa"/>
            <w:vAlign w:val="center"/>
          </w:tcPr>
          <w:p w14:paraId="52D16A32" w14:textId="67C7CB73" w:rsidR="00F21C38" w:rsidRPr="00F21C38" w:rsidRDefault="004B2D24" w:rsidP="004B2D24">
            <w:pPr>
              <w:jc w:val="center"/>
              <w:rPr>
                <w:rFonts w:ascii="Times New Roman" w:hAnsi="Times New Roman" w:cs="Times New Roman"/>
                <w:sz w:val="18"/>
                <w:szCs w:val="18"/>
              </w:rPr>
            </w:pPr>
            <w:r>
              <w:rPr>
                <w:rFonts w:ascii="Times New Roman" w:hAnsi="Times New Roman" w:cs="Times New Roman"/>
                <w:sz w:val="18"/>
                <w:szCs w:val="18"/>
              </w:rPr>
              <w:t>0.402</w:t>
            </w:r>
          </w:p>
        </w:tc>
      </w:tr>
      <w:tr w:rsidR="00F21C38" w14:paraId="6FBD266A" w14:textId="77777777" w:rsidTr="004B2D24">
        <w:tc>
          <w:tcPr>
            <w:tcW w:w="2430" w:type="dxa"/>
            <w:vAlign w:val="center"/>
          </w:tcPr>
          <w:p w14:paraId="2E5D27F8" w14:textId="37663EB8" w:rsidR="00F21C38" w:rsidRPr="00F21C38" w:rsidRDefault="00F21C38"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(R3)</w:t>
            </w:r>
            <w:r w:rsidR="004B2D24">
              <w:rPr>
                <w:rFonts w:ascii="Times New Roman" w:hAnsi="Times New Roman" w:cs="Times New Roman"/>
                <w:sz w:val="18"/>
                <w:szCs w:val="18"/>
              </w:rPr>
              <w:t>*</w:t>
            </w:r>
          </w:p>
        </w:tc>
        <w:tc>
          <w:tcPr>
            <w:tcW w:w="1757" w:type="dxa"/>
            <w:vAlign w:val="center"/>
          </w:tcPr>
          <w:p w14:paraId="46D312E9" w14:textId="7D547C75" w:rsidR="00F21C38" w:rsidRPr="00F21C38" w:rsidRDefault="004B2D24"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1393" w:type="dxa"/>
            <w:vAlign w:val="center"/>
          </w:tcPr>
          <w:p w14:paraId="2A8948DE" w14:textId="76D4DB82" w:rsidR="00F21C38" w:rsidRPr="00F21C38" w:rsidRDefault="004B2D24" w:rsidP="004B2D24">
            <w:pPr>
              <w:jc w:val="center"/>
              <w:rPr>
                <w:rFonts w:ascii="Times New Roman" w:hAnsi="Times New Roman" w:cs="Times New Roman"/>
                <w:sz w:val="18"/>
                <w:szCs w:val="18"/>
              </w:rPr>
            </w:pPr>
            <w:r>
              <w:rPr>
                <w:rFonts w:ascii="Times New Roman" w:hAnsi="Times New Roman" w:cs="Times New Roman"/>
                <w:sz w:val="18"/>
                <w:szCs w:val="18"/>
              </w:rPr>
              <w:t>0.330</w:t>
            </w:r>
          </w:p>
        </w:tc>
      </w:tr>
      <w:tr w:rsidR="00F21C38" w14:paraId="718BF409" w14:textId="77777777" w:rsidTr="004B2D24">
        <w:tc>
          <w:tcPr>
            <w:tcW w:w="2430" w:type="dxa"/>
            <w:vAlign w:val="center"/>
          </w:tcPr>
          <w:p w14:paraId="48CD3481" w14:textId="6BD722FD" w:rsidR="00F21C38" w:rsidRPr="00F21C38" w:rsidRDefault="00F21C38" w:rsidP="004B2D24">
            <w:pPr>
              <w:jc w:val="center"/>
              <w:rPr>
                <w:rFonts w:ascii="Times New Roman" w:hAnsi="Times New Roman" w:cs="Times New Roman"/>
                <w:sz w:val="18"/>
                <w:szCs w:val="18"/>
              </w:rPr>
            </w:pPr>
            <w:r w:rsidRPr="00F21C38">
              <w:rPr>
                <w:rFonts w:ascii="Times New Roman" w:hAnsi="Times New Roman" w:cs="Times New Roman"/>
                <w:sz w:val="18"/>
                <w:szCs w:val="18"/>
              </w:rPr>
              <w:t>Offshore Wind</w:t>
            </w:r>
            <w:r w:rsidR="004B2D24">
              <w:rPr>
                <w:rFonts w:ascii="Times New Roman" w:hAnsi="Times New Roman" w:cs="Times New Roman"/>
                <w:sz w:val="18"/>
                <w:szCs w:val="18"/>
              </w:rPr>
              <w:t>**</w:t>
            </w:r>
          </w:p>
        </w:tc>
        <w:tc>
          <w:tcPr>
            <w:tcW w:w="1757" w:type="dxa"/>
            <w:vAlign w:val="center"/>
          </w:tcPr>
          <w:p w14:paraId="0364025F" w14:textId="1024DC10" w:rsidR="00F21C38" w:rsidRPr="00F21C38" w:rsidRDefault="004B2D24" w:rsidP="004B2D24">
            <w:pPr>
              <w:jc w:val="center"/>
              <w:rPr>
                <w:rFonts w:ascii="Times New Roman" w:hAnsi="Times New Roman" w:cs="Times New Roman"/>
                <w:sz w:val="18"/>
                <w:szCs w:val="18"/>
              </w:rPr>
            </w:pPr>
            <w:r>
              <w:rPr>
                <w:rFonts w:ascii="Times New Roman" w:hAnsi="Times New Roman" w:cs="Times New Roman"/>
                <w:sz w:val="18"/>
                <w:szCs w:val="18"/>
              </w:rPr>
              <w:t>15.26</w:t>
            </w:r>
          </w:p>
        </w:tc>
        <w:tc>
          <w:tcPr>
            <w:tcW w:w="1393" w:type="dxa"/>
            <w:vAlign w:val="center"/>
          </w:tcPr>
          <w:p w14:paraId="2EBBB142" w14:textId="706FA317" w:rsidR="00F21C38" w:rsidRPr="00F21C38" w:rsidRDefault="00025E02" w:rsidP="004B2D24">
            <w:pPr>
              <w:jc w:val="center"/>
              <w:rPr>
                <w:rFonts w:ascii="Times New Roman" w:hAnsi="Times New Roman" w:cs="Times New Roman"/>
                <w:sz w:val="18"/>
                <w:szCs w:val="18"/>
              </w:rPr>
            </w:pPr>
            <w:r>
              <w:rPr>
                <w:rFonts w:ascii="Times New Roman" w:hAnsi="Times New Roman" w:cs="Times New Roman"/>
                <w:sz w:val="18"/>
                <w:szCs w:val="18"/>
              </w:rPr>
              <w:t>0.4</w:t>
            </w:r>
            <w:r w:rsidR="004B2D24">
              <w:rPr>
                <w:rFonts w:ascii="Times New Roman" w:hAnsi="Times New Roman" w:cs="Times New Roman"/>
                <w:sz w:val="18"/>
                <w:szCs w:val="18"/>
              </w:rPr>
              <w:t>27</w:t>
            </w:r>
          </w:p>
        </w:tc>
      </w:tr>
    </w:tbl>
    <w:p w14:paraId="47BC5A70" w14:textId="1DEEDB0D" w:rsidR="004B2D24" w:rsidRPr="004B2D24" w:rsidRDefault="004B2D24" w:rsidP="004B2D24">
      <w:pPr>
        <w:spacing w:after="120" w:line="240" w:lineRule="auto"/>
        <w:jc w:val="both"/>
        <w:rPr>
          <w:rFonts w:ascii="Times New Roman" w:hAnsi="Times New Roman" w:cs="Times New Roman"/>
          <w:sz w:val="18"/>
          <w:szCs w:val="18"/>
        </w:rPr>
      </w:pPr>
      <w:r w:rsidRPr="004B2D24">
        <w:rPr>
          <w:rFonts w:ascii="Times New Roman" w:hAnsi="Times New Roman" w:cs="Times New Roman"/>
          <w:sz w:val="18"/>
          <w:szCs w:val="18"/>
        </w:rPr>
        <w:t>*</w:t>
      </w:r>
      <w:r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Pr="004B2D24">
            <w:rPr>
              <w:rFonts w:ascii="Times New Roman" w:hAnsi="Times New Roman" w:cs="Times New Roman"/>
              <w:noProof/>
              <w:sz w:val="18"/>
              <w:szCs w:val="18"/>
            </w:rPr>
            <w:t>[32]</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xml:space="preserve">, reference access. ** </w:t>
      </w:r>
      <w:r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Pr="004B2D24">
            <w:rPr>
              <w:rFonts w:ascii="Times New Roman" w:hAnsi="Times New Roman" w:cs="Times New Roman"/>
              <w:noProof/>
              <w:sz w:val="18"/>
              <w:szCs w:val="18"/>
            </w:rPr>
            <w:t>[32]</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xml:space="preserve">, </w:t>
      </w:r>
      <w:r w:rsidRPr="004B2D24">
        <w:rPr>
          <w:rFonts w:ascii="Times New Roman" w:hAnsi="Times New Roman" w:cs="Times New Roman"/>
          <w:sz w:val="18"/>
          <w:szCs w:val="18"/>
        </w:rPr>
        <w:t>limited</w:t>
      </w:r>
      <w:r w:rsidRPr="004B2D24">
        <w:rPr>
          <w:rFonts w:ascii="Times New Roman" w:hAnsi="Times New Roman" w:cs="Times New Roman"/>
          <w:sz w:val="18"/>
          <w:szCs w:val="18"/>
        </w:rPr>
        <w:t xml:space="preserve"> ac</w:t>
      </w:r>
      <w:r w:rsidRPr="004B2D24">
        <w:rPr>
          <w:rFonts w:ascii="Times New Roman" w:hAnsi="Times New Roman" w:cs="Times New Roman"/>
          <w:sz w:val="18"/>
          <w:szCs w:val="18"/>
        </w:rPr>
        <w:t>c</w:t>
      </w:r>
      <w:r w:rsidRPr="004B2D24">
        <w:rPr>
          <w:rFonts w:ascii="Times New Roman" w:hAnsi="Times New Roman" w:cs="Times New Roman"/>
          <w:sz w:val="18"/>
          <w:szCs w:val="18"/>
        </w:rPr>
        <w:t>ess</w:t>
      </w:r>
      <w:r w:rsidR="00BB7F96">
        <w:rPr>
          <w:rFonts w:ascii="Times New Roman" w:hAnsi="Times New Roman" w:cs="Times New Roman"/>
          <w:sz w:val="18"/>
          <w:szCs w:val="18"/>
        </w:rPr>
        <w:t xml:space="preserve"> (reference access not available)</w:t>
      </w:r>
    </w:p>
    <w:p w14:paraId="28A77A07" w14:textId="05D098C7" w:rsidR="004B2D24" w:rsidRDefault="00E7743A" w:rsidP="00E7743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CF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CF from these operations at each region was considered as the expected CF profile of the technology.</w:t>
      </w:r>
    </w:p>
    <w:p w14:paraId="1D7F5DC5" w14:textId="4CB3BC16" w:rsidR="004B2D24" w:rsidRDefault="004B2D24" w:rsidP="00E7743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00E7743A">
        <w:rPr>
          <w:rFonts w:ascii="Times New Roman" w:hAnsi="Times New Roman" w:cs="Times New Roman"/>
          <w:sz w:val="24"/>
          <w:szCs w:val="24"/>
        </w:rPr>
        <w:t>hree sample wind site locations</w:t>
      </w:r>
      <w:r>
        <w:rPr>
          <w:rFonts w:ascii="Times New Roman" w:hAnsi="Times New Roman" w:cs="Times New Roman"/>
          <w:sz w:val="24"/>
          <w:szCs w:val="24"/>
        </w:rPr>
        <w:t xml:space="preserve"> were considered</w:t>
      </w:r>
      <w:r w:rsidR="00E7743A">
        <w:rPr>
          <w:rFonts w:ascii="Times New Roman" w:hAnsi="Times New Roman" w:cs="Times New Roman"/>
          <w:sz w:val="24"/>
          <w:szCs w:val="24"/>
        </w:rPr>
        <w:t xml:space="preserve"> for each NC region</w:t>
      </w:r>
      <w:r>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Nat18 \l 1033 </w:instrText>
          </w:r>
          <w:r>
            <w:rPr>
              <w:rFonts w:ascii="Times New Roman" w:hAnsi="Times New Roman" w:cs="Times New Roman"/>
              <w:sz w:val="24"/>
              <w:szCs w:val="24"/>
            </w:rPr>
            <w:fldChar w:fldCharType="separate"/>
          </w:r>
          <w:r w:rsidRPr="008E42B9">
            <w:rPr>
              <w:rFonts w:ascii="Times New Roman" w:hAnsi="Times New Roman" w:cs="Times New Roman"/>
              <w:noProof/>
              <w:sz w:val="24"/>
              <w:szCs w:val="24"/>
            </w:rPr>
            <w:t>[31]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2007 to 2013, and the turbine design and parameters chosen based on </w:t>
      </w:r>
      <w:r>
        <w:rPr>
          <w:rFonts w:ascii="Times New Roman" w:hAnsi="Times New Roman" w:cs="Times New Roman"/>
          <w:sz w:val="24"/>
          <w:szCs w:val="24"/>
        </w:rPr>
        <w:t xml:space="preserve">NREL ATB- 2022 </w:t>
      </w:r>
      <w:sdt>
        <w:sdtPr>
          <w:rPr>
            <w:rFonts w:ascii="Times New Roman" w:hAnsi="Times New Roman" w:cs="Times New Roman"/>
            <w:sz w:val="24"/>
            <w:szCs w:val="24"/>
          </w:rPr>
          <w:id w:val="-11078783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Pr="007971FA">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w:t>
      </w:r>
      <w:r>
        <w:rPr>
          <w:rFonts w:ascii="Times New Roman" w:hAnsi="Times New Roman" w:cs="Times New Roman"/>
          <w:sz w:val="24"/>
          <w:szCs w:val="24"/>
        </w:rPr>
        <w:t xml:space="preserve">NREL SAM model </w:t>
      </w:r>
      <w:sdt>
        <w:sdtPr>
          <w:rPr>
            <w:rFonts w:ascii="Times New Roman" w:hAnsi="Times New Roman" w:cs="Times New Roman"/>
            <w:sz w:val="24"/>
            <w:szCs w:val="24"/>
          </w:rPr>
          <w:id w:val="-6573518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Nat18 \l 1033 </w:instrText>
          </w:r>
          <w:r>
            <w:rPr>
              <w:rFonts w:ascii="Times New Roman" w:hAnsi="Times New Roman" w:cs="Times New Roman"/>
              <w:sz w:val="24"/>
              <w:szCs w:val="24"/>
            </w:rPr>
            <w:fldChar w:fldCharType="separate"/>
          </w:r>
          <w:r w:rsidRPr="008E42B9">
            <w:rPr>
              <w:rFonts w:ascii="Times New Roman" w:hAnsi="Times New Roman" w:cs="Times New Roman"/>
              <w:noProof/>
              <w:sz w:val="24"/>
              <w:szCs w:val="24"/>
            </w:rPr>
            <w:t>[31]</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8D3975B" w14:textId="2051AAED" w:rsidR="004B2D24" w:rsidRDefault="004B2D24" w:rsidP="00E7743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Finally, as done for solar energy generation, the CF profile at each region was adjusted to match the CF values reported in Table 1, and </w:t>
      </w:r>
    </w:p>
    <w:p w14:paraId="2E13AC1C"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1A0D794E" w14:textId="77777777" w:rsidR="004B2D24" w:rsidRDefault="004B2D24" w:rsidP="00E7743A">
      <w:pPr>
        <w:spacing w:before="120" w:after="120" w:line="240" w:lineRule="auto"/>
        <w:ind w:firstLine="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172"/>
        <w:gridCol w:w="5016"/>
      </w:tblGrid>
      <w:tr w:rsidR="007C0FBF" w14:paraId="47002A12" w14:textId="77777777" w:rsidTr="004B2D24">
        <w:tc>
          <w:tcPr>
            <w:tcW w:w="5094" w:type="dxa"/>
          </w:tcPr>
          <w:p w14:paraId="08C59F87" w14:textId="5EC3B65D" w:rsidR="004B2D24" w:rsidRDefault="007C0FBF" w:rsidP="00BB7F96">
            <w:pPr>
              <w:jc w:val="center"/>
              <w:rPr>
                <w:rFonts w:ascii="Times New Roman" w:hAnsi="Times New Roman" w:cs="Times New Roman"/>
                <w:sz w:val="24"/>
                <w:szCs w:val="24"/>
              </w:rPr>
            </w:pPr>
            <w:r w:rsidRPr="007C0FBF">
              <w:rPr>
                <w:rFonts w:ascii="Times New Roman" w:hAnsi="Times New Roman" w:cs="Times New Roman"/>
                <w:sz w:val="24"/>
                <w:szCs w:val="24"/>
              </w:rPr>
              <w:lastRenderedPageBreak/>
              <w:drawing>
                <wp:inline distT="0" distB="0" distL="0" distR="0" wp14:anchorId="1537F424" wp14:editId="76611EA4">
                  <wp:extent cx="3147107" cy="2360330"/>
                  <wp:effectExtent l="0" t="0" r="0" b="1905"/>
                  <wp:docPr id="29945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58426" name=""/>
                          <pic:cNvPicPr/>
                        </pic:nvPicPr>
                        <pic:blipFill>
                          <a:blip r:embed="rId21"/>
                          <a:stretch>
                            <a:fillRect/>
                          </a:stretch>
                        </pic:blipFill>
                        <pic:spPr>
                          <a:xfrm>
                            <a:off x="0" y="0"/>
                            <a:ext cx="3157820" cy="2368365"/>
                          </a:xfrm>
                          <a:prstGeom prst="rect">
                            <a:avLst/>
                          </a:prstGeom>
                        </pic:spPr>
                      </pic:pic>
                    </a:graphicData>
                  </a:graphic>
                </wp:inline>
              </w:drawing>
            </w:r>
          </w:p>
        </w:tc>
        <w:tc>
          <w:tcPr>
            <w:tcW w:w="5094" w:type="dxa"/>
          </w:tcPr>
          <w:p w14:paraId="2085C5C0" w14:textId="77777777" w:rsidR="004B2D24" w:rsidRDefault="004B2D24" w:rsidP="004B2D24">
            <w:pPr>
              <w:jc w:val="both"/>
              <w:rPr>
                <w:rFonts w:ascii="Times New Roman" w:hAnsi="Times New Roman" w:cs="Times New Roman"/>
                <w:sz w:val="24"/>
                <w:szCs w:val="24"/>
              </w:rPr>
            </w:pPr>
          </w:p>
        </w:tc>
      </w:tr>
      <w:tr w:rsidR="007C0FBF" w14:paraId="60A9E50F" w14:textId="77777777" w:rsidTr="004B2D24">
        <w:tc>
          <w:tcPr>
            <w:tcW w:w="5094" w:type="dxa"/>
          </w:tcPr>
          <w:p w14:paraId="6C5ACDC7" w14:textId="540BF195" w:rsidR="004B2D24" w:rsidRDefault="004B2D24" w:rsidP="004B2D24">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Sample Locations Used for Determining the CF Profile of Wind on NC.</w:t>
            </w:r>
          </w:p>
        </w:tc>
        <w:tc>
          <w:tcPr>
            <w:tcW w:w="5094" w:type="dxa"/>
          </w:tcPr>
          <w:p w14:paraId="729531F1" w14:textId="77777777" w:rsidR="004B2D24" w:rsidRDefault="004B2D24" w:rsidP="004B2D24">
            <w:pPr>
              <w:jc w:val="both"/>
              <w:rPr>
                <w:rFonts w:ascii="Times New Roman" w:hAnsi="Times New Roman" w:cs="Times New Roman"/>
                <w:sz w:val="24"/>
                <w:szCs w:val="24"/>
              </w:rPr>
            </w:pPr>
          </w:p>
        </w:tc>
      </w:tr>
    </w:tbl>
    <w:p w14:paraId="01AA4F05"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206A4E2D" w14:textId="77777777" w:rsidR="00697937" w:rsidRDefault="00697937" w:rsidP="00F21C38">
      <w:pPr>
        <w:spacing w:before="120" w:after="120" w:line="240" w:lineRule="auto"/>
        <w:jc w:val="both"/>
        <w:rPr>
          <w:rFonts w:ascii="Times New Roman" w:hAnsi="Times New Roman" w:cs="Times New Roman"/>
          <w:sz w:val="24"/>
          <w:szCs w:val="24"/>
        </w:rPr>
      </w:pPr>
    </w:p>
    <w:p w14:paraId="7A2E8059" w14:textId="5A8E0777" w:rsidR="00697937" w:rsidRDefault="00697937" w:rsidP="00E7743A">
      <w:pPr>
        <w:spacing w:before="120" w:after="120" w:line="240" w:lineRule="auto"/>
        <w:jc w:val="center"/>
        <w:rPr>
          <w:rFonts w:ascii="Times New Roman" w:hAnsi="Times New Roman" w:cs="Times New Roman"/>
          <w:sz w:val="24"/>
          <w:szCs w:val="24"/>
        </w:rPr>
      </w:pPr>
    </w:p>
    <w:p w14:paraId="5C50803A" w14:textId="64A8F1A7" w:rsidR="00E7743A" w:rsidRDefault="004B2D24" w:rsidP="00E7743A">
      <w:pPr>
        <w:spacing w:before="120" w:after="120" w:line="240" w:lineRule="auto"/>
        <w:jc w:val="center"/>
        <w:rPr>
          <w:rFonts w:ascii="Times New Roman" w:hAnsi="Times New Roman" w:cs="Times New Roman"/>
          <w:sz w:val="24"/>
          <w:szCs w:val="24"/>
        </w:rPr>
      </w:pPr>
      <w:r>
        <w:rPr>
          <w:rFonts w:ascii="Times New Roman" w:hAnsi="Times New Roman" w:cs="Times New Roman"/>
          <w:sz w:val="24"/>
          <w:szCs w:val="24"/>
        </w:rPr>
        <w:t>(R1, R2, R3, and offshore)</w:t>
      </w:r>
    </w:p>
    <w:p w14:paraId="0CAF29DC" w14:textId="01FE9B72" w:rsidR="00B570B7" w:rsidRP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Credit and Planning Reserve Margin</w:t>
      </w:r>
    </w:p>
    <w:p w14:paraId="52428AF7" w14:textId="77777777" w:rsidR="00B570B7" w:rsidRDefault="00B570B7" w:rsidP="00B570B7">
      <w:pPr>
        <w:rPr>
          <w:rFonts w:ascii="Times New Roman" w:hAnsi="Times New Roman" w:cs="Times New Roman"/>
          <w:b/>
          <w:bCs/>
          <w:sz w:val="24"/>
          <w:szCs w:val="24"/>
        </w:rPr>
      </w:pPr>
    </w:p>
    <w:p w14:paraId="05C2C3ED" w14:textId="296043BB"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Capacity</w:t>
      </w:r>
    </w:p>
    <w:p w14:paraId="4D3BAF59" w14:textId="6BBA1BCE"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&gt;Hydro and pumped</w:t>
      </w:r>
    </w:p>
    <w:p w14:paraId="0D806918" w14:textId="6AB494C1"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Maximum Activity</w:t>
      </w:r>
    </w:p>
    <w:p w14:paraId="593F3FBA" w14:textId="56D1C644"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&gt;Biomass</w:t>
      </w:r>
    </w:p>
    <w:p w14:paraId="22E45267" w14:textId="58B121B3" w:rsid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&gt;Wind (Discuss)</w:t>
      </w:r>
    </w:p>
    <w:p w14:paraId="1B25A7EE" w14:textId="15421F11" w:rsidR="00B570B7" w:rsidRPr="00B570B7" w:rsidRDefault="00B570B7" w:rsidP="00B570B7">
      <w:p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&gt;Solar (Discuss)</w:t>
      </w:r>
    </w:p>
    <w:p w14:paraId="790F61F9" w14:textId="77777777" w:rsidR="00B570B7" w:rsidRDefault="00B570B7" w:rsidP="00B570B7">
      <w:pPr>
        <w:pStyle w:val="ListParagraph"/>
        <w:rPr>
          <w:rFonts w:ascii="Times New Roman" w:hAnsi="Times New Roman" w:cs="Times New Roman"/>
          <w:b/>
          <w:bCs/>
          <w:sz w:val="24"/>
          <w:szCs w:val="24"/>
        </w:rPr>
      </w:pPr>
    </w:p>
    <w:p w14:paraId="13BA7310" w14:textId="4F391CBD"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Minimum Activity</w:t>
      </w:r>
    </w:p>
    <w:p w14:paraId="1F86DC34" w14:textId="466D04B1"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Residential</w:t>
      </w:r>
    </w:p>
    <w:p w14:paraId="12E4897F" w14:textId="56EF3A2B" w:rsidR="00B570B7" w:rsidRDefault="00B570B7" w:rsidP="00B570B7">
      <w:pPr>
        <w:rPr>
          <w:rFonts w:ascii="Times New Roman" w:hAnsi="Times New Roman" w:cs="Times New Roman"/>
          <w:b/>
          <w:bCs/>
          <w:sz w:val="24"/>
          <w:szCs w:val="24"/>
        </w:rPr>
      </w:pPr>
      <w:r>
        <w:rPr>
          <w:rFonts w:ascii="Times New Roman" w:hAnsi="Times New Roman" w:cs="Times New Roman"/>
          <w:b/>
          <w:bCs/>
          <w:sz w:val="24"/>
          <w:szCs w:val="24"/>
        </w:rPr>
        <w:t>&gt;Solar Commercial</w:t>
      </w:r>
    </w:p>
    <w:p w14:paraId="1334F511" w14:textId="77777777" w:rsidR="00AE4592" w:rsidRDefault="00AE4592">
      <w:pPr>
        <w:rPr>
          <w:rFonts w:ascii="Times New Roman" w:hAnsi="Times New Roman" w:cs="Times New Roman"/>
          <w:b/>
          <w:bCs/>
          <w:sz w:val="24"/>
          <w:szCs w:val="24"/>
        </w:rPr>
      </w:pPr>
    </w:p>
    <w:p w14:paraId="28C2D829" w14:textId="77777777" w:rsidR="00566CBB" w:rsidRDefault="00566CBB" w:rsidP="00E1308D">
      <w:pPr>
        <w:spacing w:beforeLines="120" w:before="288" w:afterLines="60" w:after="144" w:line="240" w:lineRule="auto"/>
        <w:jc w:val="both"/>
        <w:rPr>
          <w:rFonts w:ascii="Times New Roman" w:hAnsi="Times New Roman" w:cs="Times New Roman"/>
          <w:b/>
          <w:bCs/>
          <w:sz w:val="24"/>
          <w:szCs w:val="24"/>
        </w:rPr>
      </w:pPr>
    </w:p>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321D664E" w:rsidR="002D74AE" w:rsidRDefault="000B7793" w:rsidP="00A8143E">
          <w:pPr>
            <w:pStyle w:val="Heading1"/>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3DCA6F37" w14:textId="77777777" w:rsidR="001766E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1766EC" w14:paraId="2CC11C07" w14:textId="77777777">
                <w:trPr>
                  <w:divId w:val="775834818"/>
                  <w:tblCellSpacing w:w="15" w:type="dxa"/>
                </w:trPr>
                <w:tc>
                  <w:tcPr>
                    <w:tcW w:w="50" w:type="pct"/>
                    <w:hideMark/>
                  </w:tcPr>
                  <w:p w14:paraId="3B3DBFA6" w14:textId="75BF0FB4" w:rsidR="001766EC" w:rsidRDefault="001766EC">
                    <w:pPr>
                      <w:pStyle w:val="Bibliography"/>
                      <w:rPr>
                        <w:noProof/>
                      </w:rPr>
                    </w:pPr>
                    <w:r>
                      <w:rPr>
                        <w:noProof/>
                      </w:rPr>
                      <w:lastRenderedPageBreak/>
                      <w:t xml:space="preserve">[1] </w:t>
                    </w:r>
                  </w:p>
                </w:tc>
                <w:tc>
                  <w:tcPr>
                    <w:tcW w:w="0" w:type="auto"/>
                    <w:hideMark/>
                  </w:tcPr>
                  <w:p w14:paraId="4AEE22FD" w14:textId="77777777" w:rsidR="001766EC" w:rsidRDefault="001766EC">
                    <w:pPr>
                      <w:pStyle w:val="Bibliography"/>
                      <w:rPr>
                        <w:noProof/>
                      </w:rPr>
                    </w:pPr>
                    <w:r>
                      <w:rPr>
                        <w:noProof/>
                      </w:rPr>
                      <w:t>U.S. Bureau of Labor Statistics, "Consumer Price Index for All Urban Consumers (CPI-U)," U.S. Bureau of Labor Statistics, 2023.</w:t>
                    </w:r>
                  </w:p>
                </w:tc>
              </w:tr>
              <w:tr w:rsidR="001766EC" w14:paraId="4E959BB0" w14:textId="77777777">
                <w:trPr>
                  <w:divId w:val="775834818"/>
                  <w:tblCellSpacing w:w="15" w:type="dxa"/>
                </w:trPr>
                <w:tc>
                  <w:tcPr>
                    <w:tcW w:w="50" w:type="pct"/>
                    <w:hideMark/>
                  </w:tcPr>
                  <w:p w14:paraId="075D0366" w14:textId="77777777" w:rsidR="001766EC" w:rsidRDefault="001766EC">
                    <w:pPr>
                      <w:pStyle w:val="Bibliography"/>
                      <w:rPr>
                        <w:noProof/>
                      </w:rPr>
                    </w:pPr>
                    <w:r>
                      <w:rPr>
                        <w:noProof/>
                      </w:rPr>
                      <w:t xml:space="preserve">[2] </w:t>
                    </w:r>
                  </w:p>
                </w:tc>
                <w:tc>
                  <w:tcPr>
                    <w:tcW w:w="0" w:type="auto"/>
                    <w:hideMark/>
                  </w:tcPr>
                  <w:p w14:paraId="16582524" w14:textId="77777777" w:rsidR="001766EC" w:rsidRDefault="001766EC">
                    <w:pPr>
                      <w:pStyle w:val="Bibliography"/>
                      <w:rPr>
                        <w:noProof/>
                      </w:rPr>
                    </w:pPr>
                    <w:r>
                      <w:rPr>
                        <w:noProof/>
                      </w:rPr>
                      <w:t>FEMA, "Hazus Hurricane Model Technical Manual - Hazus 5.1," FEMA, 2022.</w:t>
                    </w:r>
                  </w:p>
                </w:tc>
              </w:tr>
              <w:tr w:rsidR="001766EC" w14:paraId="58BDAC71" w14:textId="77777777">
                <w:trPr>
                  <w:divId w:val="775834818"/>
                  <w:tblCellSpacing w:w="15" w:type="dxa"/>
                </w:trPr>
                <w:tc>
                  <w:tcPr>
                    <w:tcW w:w="50" w:type="pct"/>
                    <w:hideMark/>
                  </w:tcPr>
                  <w:p w14:paraId="5C827EF6" w14:textId="77777777" w:rsidR="001766EC" w:rsidRDefault="001766EC">
                    <w:pPr>
                      <w:pStyle w:val="Bibliography"/>
                      <w:rPr>
                        <w:noProof/>
                      </w:rPr>
                    </w:pPr>
                    <w:r>
                      <w:rPr>
                        <w:noProof/>
                      </w:rPr>
                      <w:t xml:space="preserve">[3] </w:t>
                    </w:r>
                  </w:p>
                </w:tc>
                <w:tc>
                  <w:tcPr>
                    <w:tcW w:w="0" w:type="auto"/>
                    <w:hideMark/>
                  </w:tcPr>
                  <w:p w14:paraId="154D7CE9" w14:textId="77777777" w:rsidR="001766EC" w:rsidRDefault="001766EC">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1766EC" w14:paraId="50947C7E" w14:textId="77777777">
                <w:trPr>
                  <w:divId w:val="775834818"/>
                  <w:tblCellSpacing w:w="15" w:type="dxa"/>
                </w:trPr>
                <w:tc>
                  <w:tcPr>
                    <w:tcW w:w="50" w:type="pct"/>
                    <w:hideMark/>
                  </w:tcPr>
                  <w:p w14:paraId="7F8D54EC" w14:textId="77777777" w:rsidR="001766EC" w:rsidRDefault="001766EC">
                    <w:pPr>
                      <w:pStyle w:val="Bibliography"/>
                      <w:rPr>
                        <w:noProof/>
                      </w:rPr>
                    </w:pPr>
                    <w:r>
                      <w:rPr>
                        <w:noProof/>
                      </w:rPr>
                      <w:t xml:space="preserve">[4] </w:t>
                    </w:r>
                  </w:p>
                </w:tc>
                <w:tc>
                  <w:tcPr>
                    <w:tcW w:w="0" w:type="auto"/>
                    <w:hideMark/>
                  </w:tcPr>
                  <w:p w14:paraId="6BFFD4D2" w14:textId="77777777" w:rsidR="001766EC" w:rsidRDefault="001766EC">
                    <w:pPr>
                      <w:pStyle w:val="Bibliography"/>
                      <w:rPr>
                        <w:noProof/>
                      </w:rPr>
                    </w:pPr>
                    <w:r>
                      <w:rPr>
                        <w:noProof/>
                      </w:rPr>
                      <w:t>B. A. Harper, J. D. Kepert and J. D. Ginger, "GUIDELINES FOR CONVERTING BETWEEN VARIOUS WIND AVERAGING PERIODS IN TROPICAL CYCLONE CONDITIONS," World Meteorological Organization, 2010.</w:t>
                    </w:r>
                  </w:p>
                </w:tc>
              </w:tr>
              <w:tr w:rsidR="001766EC" w14:paraId="5C76841A" w14:textId="77777777">
                <w:trPr>
                  <w:divId w:val="775834818"/>
                  <w:tblCellSpacing w:w="15" w:type="dxa"/>
                </w:trPr>
                <w:tc>
                  <w:tcPr>
                    <w:tcW w:w="50" w:type="pct"/>
                    <w:hideMark/>
                  </w:tcPr>
                  <w:p w14:paraId="6B78BF85" w14:textId="77777777" w:rsidR="001766EC" w:rsidRDefault="001766EC">
                    <w:pPr>
                      <w:pStyle w:val="Bibliography"/>
                      <w:rPr>
                        <w:noProof/>
                      </w:rPr>
                    </w:pPr>
                    <w:r>
                      <w:rPr>
                        <w:noProof/>
                      </w:rPr>
                      <w:t xml:space="preserve">[5] </w:t>
                    </w:r>
                  </w:p>
                </w:tc>
                <w:tc>
                  <w:tcPr>
                    <w:tcW w:w="0" w:type="auto"/>
                    <w:hideMark/>
                  </w:tcPr>
                  <w:p w14:paraId="125831AD" w14:textId="77777777" w:rsidR="001766EC" w:rsidRDefault="001766EC">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1766EC" w14:paraId="13EE73DE" w14:textId="77777777">
                <w:trPr>
                  <w:divId w:val="775834818"/>
                  <w:tblCellSpacing w:w="15" w:type="dxa"/>
                </w:trPr>
                <w:tc>
                  <w:tcPr>
                    <w:tcW w:w="50" w:type="pct"/>
                    <w:hideMark/>
                  </w:tcPr>
                  <w:p w14:paraId="49B6B382" w14:textId="77777777" w:rsidR="001766EC" w:rsidRDefault="001766EC">
                    <w:pPr>
                      <w:pStyle w:val="Bibliography"/>
                      <w:rPr>
                        <w:noProof/>
                      </w:rPr>
                    </w:pPr>
                    <w:r>
                      <w:rPr>
                        <w:noProof/>
                      </w:rPr>
                      <w:t xml:space="preserve">[6] </w:t>
                    </w:r>
                  </w:p>
                </w:tc>
                <w:tc>
                  <w:tcPr>
                    <w:tcW w:w="0" w:type="auto"/>
                    <w:hideMark/>
                  </w:tcPr>
                  <w:p w14:paraId="011168CF" w14:textId="77777777" w:rsidR="001766EC" w:rsidRDefault="001766EC">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1766EC" w14:paraId="06B3906C" w14:textId="77777777">
                <w:trPr>
                  <w:divId w:val="775834818"/>
                  <w:tblCellSpacing w:w="15" w:type="dxa"/>
                </w:trPr>
                <w:tc>
                  <w:tcPr>
                    <w:tcW w:w="50" w:type="pct"/>
                    <w:hideMark/>
                  </w:tcPr>
                  <w:p w14:paraId="3DDFB4A3" w14:textId="77777777" w:rsidR="001766EC" w:rsidRDefault="001766EC">
                    <w:pPr>
                      <w:pStyle w:val="Bibliography"/>
                      <w:rPr>
                        <w:noProof/>
                      </w:rPr>
                    </w:pPr>
                    <w:r>
                      <w:rPr>
                        <w:noProof/>
                      </w:rPr>
                      <w:t xml:space="preserve">[7] </w:t>
                    </w:r>
                  </w:p>
                </w:tc>
                <w:tc>
                  <w:tcPr>
                    <w:tcW w:w="0" w:type="auto"/>
                    <w:hideMark/>
                  </w:tcPr>
                  <w:p w14:paraId="4A219DE7" w14:textId="77777777" w:rsidR="001766EC" w:rsidRDefault="001766EC">
                    <w:pPr>
                      <w:pStyle w:val="Bibliography"/>
                      <w:rPr>
                        <w:noProof/>
                      </w:rPr>
                    </w:pPr>
                    <w:r>
                      <w:rPr>
                        <w:noProof/>
                      </w:rPr>
                      <w:t>W. Kabre and M. R. Weimar, "Fragility Functions Resource Report," U.S. Department of Energy, 2022.</w:t>
                    </w:r>
                  </w:p>
                </w:tc>
              </w:tr>
              <w:tr w:rsidR="001766EC" w14:paraId="1D79C9C5" w14:textId="77777777">
                <w:trPr>
                  <w:divId w:val="775834818"/>
                  <w:tblCellSpacing w:w="15" w:type="dxa"/>
                </w:trPr>
                <w:tc>
                  <w:tcPr>
                    <w:tcW w:w="50" w:type="pct"/>
                    <w:hideMark/>
                  </w:tcPr>
                  <w:p w14:paraId="31B8291F" w14:textId="77777777" w:rsidR="001766EC" w:rsidRDefault="001766EC">
                    <w:pPr>
                      <w:pStyle w:val="Bibliography"/>
                      <w:rPr>
                        <w:noProof/>
                      </w:rPr>
                    </w:pPr>
                    <w:r>
                      <w:rPr>
                        <w:noProof/>
                      </w:rPr>
                      <w:t xml:space="preserve">[8] </w:t>
                    </w:r>
                  </w:p>
                </w:tc>
                <w:tc>
                  <w:tcPr>
                    <w:tcW w:w="0" w:type="auto"/>
                    <w:hideMark/>
                  </w:tcPr>
                  <w:p w14:paraId="010E5259" w14:textId="77777777" w:rsidR="001766EC" w:rsidRDefault="001766EC">
                    <w:pPr>
                      <w:pStyle w:val="Bibliography"/>
                      <w:rPr>
                        <w:noProof/>
                      </w:rPr>
                    </w:pPr>
                    <w:r>
                      <w:rPr>
                        <w:noProof/>
                      </w:rPr>
                      <w:t>J. N. Goodman, "Performance measures for residential PV structural response to wind effects," 2015.</w:t>
                    </w:r>
                  </w:p>
                </w:tc>
              </w:tr>
              <w:tr w:rsidR="001766EC" w14:paraId="266C57A9" w14:textId="77777777">
                <w:trPr>
                  <w:divId w:val="775834818"/>
                  <w:tblCellSpacing w:w="15" w:type="dxa"/>
                </w:trPr>
                <w:tc>
                  <w:tcPr>
                    <w:tcW w:w="50" w:type="pct"/>
                    <w:hideMark/>
                  </w:tcPr>
                  <w:p w14:paraId="643E4F33" w14:textId="77777777" w:rsidR="001766EC" w:rsidRDefault="001766EC">
                    <w:pPr>
                      <w:pStyle w:val="Bibliography"/>
                      <w:rPr>
                        <w:noProof/>
                      </w:rPr>
                    </w:pPr>
                    <w:r>
                      <w:rPr>
                        <w:noProof/>
                      </w:rPr>
                      <w:t xml:space="preserve">[9] </w:t>
                    </w:r>
                  </w:p>
                </w:tc>
                <w:tc>
                  <w:tcPr>
                    <w:tcW w:w="0" w:type="auto"/>
                    <w:hideMark/>
                  </w:tcPr>
                  <w:p w14:paraId="45714B8E" w14:textId="77777777" w:rsidR="001766EC" w:rsidRDefault="001766EC">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1766EC" w14:paraId="55969E01" w14:textId="77777777">
                <w:trPr>
                  <w:divId w:val="775834818"/>
                  <w:tblCellSpacing w:w="15" w:type="dxa"/>
                </w:trPr>
                <w:tc>
                  <w:tcPr>
                    <w:tcW w:w="50" w:type="pct"/>
                    <w:hideMark/>
                  </w:tcPr>
                  <w:p w14:paraId="256BB667" w14:textId="77777777" w:rsidR="001766EC" w:rsidRDefault="001766EC">
                    <w:pPr>
                      <w:pStyle w:val="Bibliography"/>
                      <w:rPr>
                        <w:noProof/>
                      </w:rPr>
                    </w:pPr>
                    <w:r>
                      <w:rPr>
                        <w:noProof/>
                      </w:rPr>
                      <w:t xml:space="preserve">[10] </w:t>
                    </w:r>
                  </w:p>
                </w:tc>
                <w:tc>
                  <w:tcPr>
                    <w:tcW w:w="0" w:type="auto"/>
                    <w:hideMark/>
                  </w:tcPr>
                  <w:p w14:paraId="30415640" w14:textId="77777777" w:rsidR="001766EC" w:rsidRDefault="001766EC">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1766EC" w14:paraId="2EE630D2" w14:textId="77777777">
                <w:trPr>
                  <w:divId w:val="775834818"/>
                  <w:tblCellSpacing w:w="15" w:type="dxa"/>
                </w:trPr>
                <w:tc>
                  <w:tcPr>
                    <w:tcW w:w="50" w:type="pct"/>
                    <w:hideMark/>
                  </w:tcPr>
                  <w:p w14:paraId="0E387484" w14:textId="77777777" w:rsidR="001766EC" w:rsidRDefault="001766EC">
                    <w:pPr>
                      <w:pStyle w:val="Bibliography"/>
                      <w:rPr>
                        <w:noProof/>
                      </w:rPr>
                    </w:pPr>
                    <w:r>
                      <w:rPr>
                        <w:noProof/>
                      </w:rPr>
                      <w:t xml:space="preserve">[11] </w:t>
                    </w:r>
                  </w:p>
                </w:tc>
                <w:tc>
                  <w:tcPr>
                    <w:tcW w:w="0" w:type="auto"/>
                    <w:hideMark/>
                  </w:tcPr>
                  <w:p w14:paraId="26DAB1DD" w14:textId="77777777" w:rsidR="001766EC" w:rsidRDefault="001766EC">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1766EC" w14:paraId="2244AE47" w14:textId="77777777">
                <w:trPr>
                  <w:divId w:val="775834818"/>
                  <w:tblCellSpacing w:w="15" w:type="dxa"/>
                </w:trPr>
                <w:tc>
                  <w:tcPr>
                    <w:tcW w:w="50" w:type="pct"/>
                    <w:hideMark/>
                  </w:tcPr>
                  <w:p w14:paraId="4FEBB158" w14:textId="77777777" w:rsidR="001766EC" w:rsidRDefault="001766EC">
                    <w:pPr>
                      <w:pStyle w:val="Bibliography"/>
                      <w:rPr>
                        <w:noProof/>
                      </w:rPr>
                    </w:pPr>
                    <w:r>
                      <w:rPr>
                        <w:noProof/>
                      </w:rPr>
                      <w:t xml:space="preserve">[12] </w:t>
                    </w:r>
                  </w:p>
                </w:tc>
                <w:tc>
                  <w:tcPr>
                    <w:tcW w:w="0" w:type="auto"/>
                    <w:hideMark/>
                  </w:tcPr>
                  <w:p w14:paraId="1FFF5AA2" w14:textId="77777777" w:rsidR="001766EC" w:rsidRDefault="001766EC">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1766EC" w14:paraId="77225E82" w14:textId="77777777">
                <w:trPr>
                  <w:divId w:val="775834818"/>
                  <w:tblCellSpacing w:w="15" w:type="dxa"/>
                </w:trPr>
                <w:tc>
                  <w:tcPr>
                    <w:tcW w:w="50" w:type="pct"/>
                    <w:hideMark/>
                  </w:tcPr>
                  <w:p w14:paraId="3FDEA0D3" w14:textId="77777777" w:rsidR="001766EC" w:rsidRDefault="001766EC">
                    <w:pPr>
                      <w:pStyle w:val="Bibliography"/>
                      <w:rPr>
                        <w:noProof/>
                      </w:rPr>
                    </w:pPr>
                    <w:r>
                      <w:rPr>
                        <w:noProof/>
                      </w:rPr>
                      <w:t xml:space="preserve">[13] </w:t>
                    </w:r>
                  </w:p>
                </w:tc>
                <w:tc>
                  <w:tcPr>
                    <w:tcW w:w="0" w:type="auto"/>
                    <w:hideMark/>
                  </w:tcPr>
                  <w:p w14:paraId="5ACC9FFC" w14:textId="77777777" w:rsidR="001766EC" w:rsidRDefault="001766E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1766EC" w14:paraId="484E8069" w14:textId="77777777">
                <w:trPr>
                  <w:divId w:val="775834818"/>
                  <w:tblCellSpacing w:w="15" w:type="dxa"/>
                </w:trPr>
                <w:tc>
                  <w:tcPr>
                    <w:tcW w:w="50" w:type="pct"/>
                    <w:hideMark/>
                  </w:tcPr>
                  <w:p w14:paraId="7C90AADE" w14:textId="77777777" w:rsidR="001766EC" w:rsidRDefault="001766EC">
                    <w:pPr>
                      <w:pStyle w:val="Bibliography"/>
                      <w:rPr>
                        <w:noProof/>
                      </w:rPr>
                    </w:pPr>
                    <w:r>
                      <w:rPr>
                        <w:noProof/>
                      </w:rPr>
                      <w:lastRenderedPageBreak/>
                      <w:t xml:space="preserve">[14] </w:t>
                    </w:r>
                  </w:p>
                </w:tc>
                <w:tc>
                  <w:tcPr>
                    <w:tcW w:w="0" w:type="auto"/>
                    <w:hideMark/>
                  </w:tcPr>
                  <w:p w14:paraId="54F7FA69" w14:textId="77777777" w:rsidR="001766EC" w:rsidRDefault="001766EC">
                    <w:pPr>
                      <w:pStyle w:val="Bibliography"/>
                      <w:rPr>
                        <w:noProof/>
                      </w:rPr>
                    </w:pPr>
                    <w:r>
                      <w:rPr>
                        <w:noProof/>
                      </w:rPr>
                      <w:t>NREL, "2022 Annual Technology Baseline (ATB) Cost and Performance Data for Electricity Generation Technologies -V3," 2022.</w:t>
                    </w:r>
                  </w:p>
                </w:tc>
              </w:tr>
              <w:tr w:rsidR="001766EC" w14:paraId="38D445A0" w14:textId="77777777">
                <w:trPr>
                  <w:divId w:val="775834818"/>
                  <w:tblCellSpacing w:w="15" w:type="dxa"/>
                </w:trPr>
                <w:tc>
                  <w:tcPr>
                    <w:tcW w:w="50" w:type="pct"/>
                    <w:hideMark/>
                  </w:tcPr>
                  <w:p w14:paraId="06A11610" w14:textId="77777777" w:rsidR="001766EC" w:rsidRDefault="001766EC">
                    <w:pPr>
                      <w:pStyle w:val="Bibliography"/>
                      <w:rPr>
                        <w:noProof/>
                      </w:rPr>
                    </w:pPr>
                    <w:r>
                      <w:rPr>
                        <w:noProof/>
                      </w:rPr>
                      <w:t xml:space="preserve">[15] </w:t>
                    </w:r>
                  </w:p>
                </w:tc>
                <w:tc>
                  <w:tcPr>
                    <w:tcW w:w="0" w:type="auto"/>
                    <w:hideMark/>
                  </w:tcPr>
                  <w:p w14:paraId="6CD81616" w14:textId="77777777" w:rsidR="001766EC" w:rsidRDefault="001766EC">
                    <w:pPr>
                      <w:pStyle w:val="Bibliography"/>
                      <w:rPr>
                        <w:noProof/>
                      </w:rPr>
                    </w:pPr>
                    <w:r>
                      <w:rPr>
                        <w:noProof/>
                      </w:rPr>
                      <w:t>NREL, "Regional Energy Deployment System (ReEDS) Model Documentation: Version 2020," 2020.</w:t>
                    </w:r>
                  </w:p>
                </w:tc>
              </w:tr>
              <w:tr w:rsidR="001766EC" w14:paraId="5EDD75FD" w14:textId="77777777">
                <w:trPr>
                  <w:divId w:val="775834818"/>
                  <w:tblCellSpacing w:w="15" w:type="dxa"/>
                </w:trPr>
                <w:tc>
                  <w:tcPr>
                    <w:tcW w:w="50" w:type="pct"/>
                    <w:hideMark/>
                  </w:tcPr>
                  <w:p w14:paraId="427FD9E0" w14:textId="77777777" w:rsidR="001766EC" w:rsidRDefault="001766EC">
                    <w:pPr>
                      <w:pStyle w:val="Bibliography"/>
                      <w:rPr>
                        <w:noProof/>
                      </w:rPr>
                    </w:pPr>
                    <w:r>
                      <w:rPr>
                        <w:noProof/>
                      </w:rPr>
                      <w:t xml:space="preserve">[16] </w:t>
                    </w:r>
                  </w:p>
                </w:tc>
                <w:tc>
                  <w:tcPr>
                    <w:tcW w:w="0" w:type="auto"/>
                    <w:hideMark/>
                  </w:tcPr>
                  <w:p w14:paraId="3DD63C8B" w14:textId="77777777" w:rsidR="001766EC" w:rsidRDefault="001766EC">
                    <w:pPr>
                      <w:pStyle w:val="Bibliography"/>
                      <w:rPr>
                        <w:noProof/>
                      </w:rPr>
                    </w:pPr>
                    <w:r>
                      <w:rPr>
                        <w:noProof/>
                      </w:rPr>
                      <w:t>Duke Energy, "Duke Energy Progress Integrated Resource Plan Update 2022," 2022.</w:t>
                    </w:r>
                  </w:p>
                </w:tc>
              </w:tr>
              <w:tr w:rsidR="001766EC" w14:paraId="55ABA398" w14:textId="77777777">
                <w:trPr>
                  <w:divId w:val="775834818"/>
                  <w:tblCellSpacing w:w="15" w:type="dxa"/>
                </w:trPr>
                <w:tc>
                  <w:tcPr>
                    <w:tcW w:w="50" w:type="pct"/>
                    <w:hideMark/>
                  </w:tcPr>
                  <w:p w14:paraId="71044E6A" w14:textId="77777777" w:rsidR="001766EC" w:rsidRDefault="001766EC">
                    <w:pPr>
                      <w:pStyle w:val="Bibliography"/>
                      <w:rPr>
                        <w:noProof/>
                      </w:rPr>
                    </w:pPr>
                    <w:r>
                      <w:rPr>
                        <w:noProof/>
                      </w:rPr>
                      <w:t xml:space="preserve">[17] </w:t>
                    </w:r>
                  </w:p>
                </w:tc>
                <w:tc>
                  <w:tcPr>
                    <w:tcW w:w="0" w:type="auto"/>
                    <w:hideMark/>
                  </w:tcPr>
                  <w:p w14:paraId="4D411ABD" w14:textId="77777777" w:rsidR="001766EC" w:rsidRDefault="001766EC">
                    <w:pPr>
                      <w:pStyle w:val="Bibliography"/>
                      <w:rPr>
                        <w:noProof/>
                      </w:rPr>
                    </w:pPr>
                    <w:r>
                      <w:rPr>
                        <w:noProof/>
                      </w:rPr>
                      <w:t>Duke Energy, "Duke Energy Carolinas Integrated Resource Plan Update 2022," 2022.</w:t>
                    </w:r>
                  </w:p>
                </w:tc>
              </w:tr>
              <w:tr w:rsidR="001766EC" w14:paraId="1A20A1E4" w14:textId="77777777">
                <w:trPr>
                  <w:divId w:val="775834818"/>
                  <w:tblCellSpacing w:w="15" w:type="dxa"/>
                </w:trPr>
                <w:tc>
                  <w:tcPr>
                    <w:tcW w:w="50" w:type="pct"/>
                    <w:hideMark/>
                  </w:tcPr>
                  <w:p w14:paraId="34AFDD61" w14:textId="77777777" w:rsidR="001766EC" w:rsidRDefault="001766EC">
                    <w:pPr>
                      <w:pStyle w:val="Bibliography"/>
                      <w:rPr>
                        <w:noProof/>
                      </w:rPr>
                    </w:pPr>
                    <w:r>
                      <w:rPr>
                        <w:noProof/>
                      </w:rPr>
                      <w:t xml:space="preserve">[18] </w:t>
                    </w:r>
                  </w:p>
                </w:tc>
                <w:tc>
                  <w:tcPr>
                    <w:tcW w:w="0" w:type="auto"/>
                    <w:hideMark/>
                  </w:tcPr>
                  <w:p w14:paraId="59CC9FF0" w14:textId="77777777" w:rsidR="001766EC" w:rsidRDefault="001766EC">
                    <w:pPr>
                      <w:pStyle w:val="Bibliography"/>
                      <w:rPr>
                        <w:noProof/>
                      </w:rPr>
                    </w:pPr>
                    <w:r>
                      <w:rPr>
                        <w:noProof/>
                      </w:rPr>
                      <w:t>NREL, "Regional Energy Deployment System (ReEDS) Model Documentation: Version 2018," NREL, 2018.</w:t>
                    </w:r>
                  </w:p>
                </w:tc>
              </w:tr>
              <w:tr w:rsidR="001766EC" w14:paraId="04608D67" w14:textId="77777777">
                <w:trPr>
                  <w:divId w:val="775834818"/>
                  <w:tblCellSpacing w:w="15" w:type="dxa"/>
                </w:trPr>
                <w:tc>
                  <w:tcPr>
                    <w:tcW w:w="50" w:type="pct"/>
                    <w:hideMark/>
                  </w:tcPr>
                  <w:p w14:paraId="70EF6A49" w14:textId="77777777" w:rsidR="001766EC" w:rsidRDefault="001766EC">
                    <w:pPr>
                      <w:pStyle w:val="Bibliography"/>
                      <w:rPr>
                        <w:noProof/>
                      </w:rPr>
                    </w:pPr>
                    <w:r>
                      <w:rPr>
                        <w:noProof/>
                      </w:rPr>
                      <w:t xml:space="preserve">[19] </w:t>
                    </w:r>
                  </w:p>
                </w:tc>
                <w:tc>
                  <w:tcPr>
                    <w:tcW w:w="0" w:type="auto"/>
                    <w:hideMark/>
                  </w:tcPr>
                  <w:p w14:paraId="2BCD7725" w14:textId="77777777" w:rsidR="001766EC" w:rsidRDefault="001766EC">
                    <w:pPr>
                      <w:pStyle w:val="Bibliography"/>
                      <w:rPr>
                        <w:noProof/>
                      </w:rPr>
                    </w:pPr>
                    <w:r>
                      <w:rPr>
                        <w:noProof/>
                      </w:rPr>
                      <w:t>EIA, "Annual Energy Outlook 2022 - Table 3. Energy Prices by Sector and Source," 2022.</w:t>
                    </w:r>
                  </w:p>
                </w:tc>
              </w:tr>
              <w:tr w:rsidR="001766EC" w14:paraId="2581A9E9" w14:textId="77777777">
                <w:trPr>
                  <w:divId w:val="775834818"/>
                  <w:tblCellSpacing w:w="15" w:type="dxa"/>
                </w:trPr>
                <w:tc>
                  <w:tcPr>
                    <w:tcW w:w="50" w:type="pct"/>
                    <w:hideMark/>
                  </w:tcPr>
                  <w:p w14:paraId="071D5C6C" w14:textId="77777777" w:rsidR="001766EC" w:rsidRDefault="001766EC">
                    <w:pPr>
                      <w:pStyle w:val="Bibliography"/>
                      <w:rPr>
                        <w:noProof/>
                      </w:rPr>
                    </w:pPr>
                    <w:r>
                      <w:rPr>
                        <w:noProof/>
                      </w:rPr>
                      <w:t xml:space="preserve">[20] </w:t>
                    </w:r>
                  </w:p>
                </w:tc>
                <w:tc>
                  <w:tcPr>
                    <w:tcW w:w="0" w:type="auto"/>
                    <w:hideMark/>
                  </w:tcPr>
                  <w:p w14:paraId="0C6F50F6" w14:textId="77777777" w:rsidR="001766EC" w:rsidRDefault="001766EC">
                    <w:pPr>
                      <w:pStyle w:val="Bibliography"/>
                      <w:rPr>
                        <w:noProof/>
                      </w:rPr>
                    </w:pPr>
                    <w:r>
                      <w:rPr>
                        <w:noProof/>
                      </w:rPr>
                      <w:t>EIA, "Form EIA-923 detailed data with previous form data (EIA-906/920)," EIA, 2021.</w:t>
                    </w:r>
                  </w:p>
                </w:tc>
              </w:tr>
              <w:tr w:rsidR="001766EC" w14:paraId="18780882" w14:textId="77777777">
                <w:trPr>
                  <w:divId w:val="775834818"/>
                  <w:tblCellSpacing w:w="15" w:type="dxa"/>
                </w:trPr>
                <w:tc>
                  <w:tcPr>
                    <w:tcW w:w="50" w:type="pct"/>
                    <w:hideMark/>
                  </w:tcPr>
                  <w:p w14:paraId="7A60207D" w14:textId="77777777" w:rsidR="001766EC" w:rsidRDefault="001766EC">
                    <w:pPr>
                      <w:pStyle w:val="Bibliography"/>
                      <w:rPr>
                        <w:noProof/>
                      </w:rPr>
                    </w:pPr>
                    <w:r>
                      <w:rPr>
                        <w:noProof/>
                      </w:rPr>
                      <w:t xml:space="preserve">[21] </w:t>
                    </w:r>
                  </w:p>
                </w:tc>
                <w:tc>
                  <w:tcPr>
                    <w:tcW w:w="0" w:type="auto"/>
                    <w:hideMark/>
                  </w:tcPr>
                  <w:p w14:paraId="54CB5B3D" w14:textId="77777777" w:rsidR="001766EC" w:rsidRDefault="001766EC">
                    <w:pPr>
                      <w:pStyle w:val="Bibliography"/>
                      <w:rPr>
                        <w:noProof/>
                      </w:rPr>
                    </w:pPr>
                    <w:r>
                      <w:rPr>
                        <w:noProof/>
                      </w:rPr>
                      <w:t>EIA, "State Electricity Profiles: North Carolina Electricity Profile 2021," 2021.</w:t>
                    </w:r>
                  </w:p>
                </w:tc>
              </w:tr>
              <w:tr w:rsidR="001766EC" w14:paraId="0BCAB070" w14:textId="77777777">
                <w:trPr>
                  <w:divId w:val="775834818"/>
                  <w:tblCellSpacing w:w="15" w:type="dxa"/>
                </w:trPr>
                <w:tc>
                  <w:tcPr>
                    <w:tcW w:w="50" w:type="pct"/>
                    <w:hideMark/>
                  </w:tcPr>
                  <w:p w14:paraId="4FEB126E" w14:textId="77777777" w:rsidR="001766EC" w:rsidRDefault="001766EC">
                    <w:pPr>
                      <w:pStyle w:val="Bibliography"/>
                      <w:rPr>
                        <w:noProof/>
                      </w:rPr>
                    </w:pPr>
                    <w:r>
                      <w:rPr>
                        <w:noProof/>
                      </w:rPr>
                      <w:t xml:space="preserve">[22] </w:t>
                    </w:r>
                  </w:p>
                </w:tc>
                <w:tc>
                  <w:tcPr>
                    <w:tcW w:w="0" w:type="auto"/>
                    <w:hideMark/>
                  </w:tcPr>
                  <w:p w14:paraId="082EF070" w14:textId="77777777" w:rsidR="001766EC" w:rsidRDefault="001766EC">
                    <w:pPr>
                      <w:pStyle w:val="Bibliography"/>
                      <w:rPr>
                        <w:noProof/>
                      </w:rPr>
                    </w:pPr>
                    <w:r>
                      <w:rPr>
                        <w:noProof/>
                      </w:rPr>
                      <w:t>Duke Energy, "Loss factors - Duke Energy," [Online]. Available: https://p-cd.duke-energy.com/. [Accessed January 2023].</w:t>
                    </w:r>
                  </w:p>
                </w:tc>
              </w:tr>
              <w:tr w:rsidR="001766EC" w14:paraId="023F4422" w14:textId="77777777">
                <w:trPr>
                  <w:divId w:val="775834818"/>
                  <w:tblCellSpacing w:w="15" w:type="dxa"/>
                </w:trPr>
                <w:tc>
                  <w:tcPr>
                    <w:tcW w:w="50" w:type="pct"/>
                    <w:hideMark/>
                  </w:tcPr>
                  <w:p w14:paraId="79DF718E" w14:textId="77777777" w:rsidR="001766EC" w:rsidRDefault="001766EC">
                    <w:pPr>
                      <w:pStyle w:val="Bibliography"/>
                      <w:rPr>
                        <w:noProof/>
                      </w:rPr>
                    </w:pPr>
                    <w:r>
                      <w:rPr>
                        <w:noProof/>
                      </w:rPr>
                      <w:t xml:space="preserve">[23] </w:t>
                    </w:r>
                  </w:p>
                </w:tc>
                <w:tc>
                  <w:tcPr>
                    <w:tcW w:w="0" w:type="auto"/>
                    <w:hideMark/>
                  </w:tcPr>
                  <w:p w14:paraId="0C144F9F" w14:textId="77777777" w:rsidR="001766EC" w:rsidRDefault="001766EC">
                    <w:pPr>
                      <w:pStyle w:val="Bibliography"/>
                      <w:rPr>
                        <w:noProof/>
                      </w:rPr>
                    </w:pPr>
                    <w:r>
                      <w:rPr>
                        <w:noProof/>
                      </w:rPr>
                      <w:t>Virginia Department of Environmental Quality, "Comments on regulation to reduce and cap carbon dioxide (CO2) from fossil fuel fired electric power," 2018.</w:t>
                    </w:r>
                  </w:p>
                </w:tc>
              </w:tr>
              <w:tr w:rsidR="001766EC" w14:paraId="5689788F" w14:textId="77777777">
                <w:trPr>
                  <w:divId w:val="775834818"/>
                  <w:tblCellSpacing w:w="15" w:type="dxa"/>
                </w:trPr>
                <w:tc>
                  <w:tcPr>
                    <w:tcW w:w="50" w:type="pct"/>
                    <w:hideMark/>
                  </w:tcPr>
                  <w:p w14:paraId="502576C3" w14:textId="77777777" w:rsidR="001766EC" w:rsidRDefault="001766EC">
                    <w:pPr>
                      <w:pStyle w:val="Bibliography"/>
                      <w:rPr>
                        <w:noProof/>
                      </w:rPr>
                    </w:pPr>
                    <w:r>
                      <w:rPr>
                        <w:noProof/>
                      </w:rPr>
                      <w:t xml:space="preserve">[24] </w:t>
                    </w:r>
                  </w:p>
                </w:tc>
                <w:tc>
                  <w:tcPr>
                    <w:tcW w:w="0" w:type="auto"/>
                    <w:hideMark/>
                  </w:tcPr>
                  <w:p w14:paraId="4849E957" w14:textId="77777777" w:rsidR="001766EC" w:rsidRDefault="001766EC">
                    <w:pPr>
                      <w:pStyle w:val="Bibliography"/>
                      <w:rPr>
                        <w:noProof/>
                      </w:rPr>
                    </w:pPr>
                    <w:r>
                      <w:rPr>
                        <w:noProof/>
                      </w:rPr>
                      <w:t>GENERAL ASSEMBLY OF NORTH CAROLINA, "SESSION LAW 2021-165- HOUSE BILL 951," 2021.</w:t>
                    </w:r>
                  </w:p>
                </w:tc>
              </w:tr>
              <w:tr w:rsidR="001766EC" w14:paraId="0C398AEB" w14:textId="77777777">
                <w:trPr>
                  <w:divId w:val="775834818"/>
                  <w:tblCellSpacing w:w="15" w:type="dxa"/>
                </w:trPr>
                <w:tc>
                  <w:tcPr>
                    <w:tcW w:w="50" w:type="pct"/>
                    <w:hideMark/>
                  </w:tcPr>
                  <w:p w14:paraId="72E2EA80" w14:textId="77777777" w:rsidR="001766EC" w:rsidRDefault="001766EC">
                    <w:pPr>
                      <w:pStyle w:val="Bibliography"/>
                      <w:rPr>
                        <w:noProof/>
                      </w:rPr>
                    </w:pPr>
                    <w:r>
                      <w:rPr>
                        <w:noProof/>
                      </w:rPr>
                      <w:t xml:space="preserve">[25] </w:t>
                    </w:r>
                  </w:p>
                </w:tc>
                <w:tc>
                  <w:tcPr>
                    <w:tcW w:w="0" w:type="auto"/>
                    <w:hideMark/>
                  </w:tcPr>
                  <w:p w14:paraId="064B2791" w14:textId="77777777" w:rsidR="001766EC" w:rsidRDefault="001766EC">
                    <w:pPr>
                      <w:pStyle w:val="Bibliography"/>
                      <w:rPr>
                        <w:noProof/>
                      </w:rPr>
                    </w:pPr>
                    <w:r>
                      <w:rPr>
                        <w:noProof/>
                      </w:rPr>
                      <w:t>DEO, "North Carolina Greenhouse Gas Inventory (1990-2030)," North Carolina Department of Environmental Quality, 2022.</w:t>
                    </w:r>
                  </w:p>
                </w:tc>
              </w:tr>
              <w:tr w:rsidR="001766EC" w14:paraId="2F752AD6" w14:textId="77777777">
                <w:trPr>
                  <w:divId w:val="775834818"/>
                  <w:tblCellSpacing w:w="15" w:type="dxa"/>
                </w:trPr>
                <w:tc>
                  <w:tcPr>
                    <w:tcW w:w="50" w:type="pct"/>
                    <w:hideMark/>
                  </w:tcPr>
                  <w:p w14:paraId="1693176A" w14:textId="77777777" w:rsidR="001766EC" w:rsidRDefault="001766EC">
                    <w:pPr>
                      <w:pStyle w:val="Bibliography"/>
                      <w:rPr>
                        <w:noProof/>
                      </w:rPr>
                    </w:pPr>
                    <w:r>
                      <w:rPr>
                        <w:noProof/>
                      </w:rPr>
                      <w:t xml:space="preserve">[26] </w:t>
                    </w:r>
                  </w:p>
                </w:tc>
                <w:tc>
                  <w:tcPr>
                    <w:tcW w:w="0" w:type="auto"/>
                    <w:hideMark/>
                  </w:tcPr>
                  <w:p w14:paraId="23F60045" w14:textId="77777777" w:rsidR="001766EC" w:rsidRDefault="001766EC">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bl>
            <w:p w14:paraId="3CF9306E" w14:textId="77777777" w:rsidR="001766EC" w:rsidRDefault="001766EC">
              <w:pPr>
                <w:divId w:val="775834818"/>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22"/>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EF326" w14:textId="77777777" w:rsidR="00CC7CD3" w:rsidRDefault="00CC7CD3" w:rsidP="006D4801">
      <w:pPr>
        <w:spacing w:after="0" w:line="240" w:lineRule="auto"/>
      </w:pPr>
      <w:r>
        <w:separator/>
      </w:r>
    </w:p>
  </w:endnote>
  <w:endnote w:type="continuationSeparator" w:id="0">
    <w:p w14:paraId="553AF18C" w14:textId="77777777" w:rsidR="00CC7CD3" w:rsidRDefault="00CC7CD3"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4753B" w14:textId="77777777" w:rsidR="00CC7CD3" w:rsidRDefault="00CC7CD3" w:rsidP="006D4801">
      <w:pPr>
        <w:spacing w:after="0" w:line="240" w:lineRule="auto"/>
      </w:pPr>
      <w:r>
        <w:separator/>
      </w:r>
    </w:p>
  </w:footnote>
  <w:footnote w:type="continuationSeparator" w:id="0">
    <w:p w14:paraId="6E8EBA95" w14:textId="77777777" w:rsidR="00CC7CD3" w:rsidRDefault="00CC7CD3"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eamtQDhN0u6LQAAAA=="/>
  </w:docVars>
  <w:rsids>
    <w:rsidRoot w:val="00650C0E"/>
    <w:rsid w:val="00000BDA"/>
    <w:rsid w:val="00002E92"/>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FF4"/>
    <w:rsid w:val="00053F21"/>
    <w:rsid w:val="00054CE2"/>
    <w:rsid w:val="00055011"/>
    <w:rsid w:val="000551DA"/>
    <w:rsid w:val="000553A8"/>
    <w:rsid w:val="00056B27"/>
    <w:rsid w:val="00056DEA"/>
    <w:rsid w:val="00057C9C"/>
    <w:rsid w:val="00057FE8"/>
    <w:rsid w:val="000600B4"/>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90CAE"/>
    <w:rsid w:val="000919D4"/>
    <w:rsid w:val="000934F4"/>
    <w:rsid w:val="00093CC6"/>
    <w:rsid w:val="00093D2E"/>
    <w:rsid w:val="00093E30"/>
    <w:rsid w:val="00093E4B"/>
    <w:rsid w:val="00093FD0"/>
    <w:rsid w:val="00095243"/>
    <w:rsid w:val="00095520"/>
    <w:rsid w:val="00095AB4"/>
    <w:rsid w:val="0009758E"/>
    <w:rsid w:val="000977AA"/>
    <w:rsid w:val="000A087D"/>
    <w:rsid w:val="000A0EFB"/>
    <w:rsid w:val="000A18EF"/>
    <w:rsid w:val="000A19E6"/>
    <w:rsid w:val="000A1E58"/>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603EE"/>
    <w:rsid w:val="0016049A"/>
    <w:rsid w:val="00161458"/>
    <w:rsid w:val="001633BB"/>
    <w:rsid w:val="0016600D"/>
    <w:rsid w:val="00166016"/>
    <w:rsid w:val="001663B7"/>
    <w:rsid w:val="00167AC2"/>
    <w:rsid w:val="00167F2E"/>
    <w:rsid w:val="00170E22"/>
    <w:rsid w:val="001712A2"/>
    <w:rsid w:val="00171A76"/>
    <w:rsid w:val="0017223E"/>
    <w:rsid w:val="00174975"/>
    <w:rsid w:val="0017549F"/>
    <w:rsid w:val="00175810"/>
    <w:rsid w:val="001758D1"/>
    <w:rsid w:val="00175CDE"/>
    <w:rsid w:val="00175D2C"/>
    <w:rsid w:val="00175D59"/>
    <w:rsid w:val="001765BF"/>
    <w:rsid w:val="001766EC"/>
    <w:rsid w:val="001769C1"/>
    <w:rsid w:val="00180AD7"/>
    <w:rsid w:val="00181D24"/>
    <w:rsid w:val="001820D3"/>
    <w:rsid w:val="00182BAE"/>
    <w:rsid w:val="00182EE2"/>
    <w:rsid w:val="00183BD1"/>
    <w:rsid w:val="00184122"/>
    <w:rsid w:val="00184417"/>
    <w:rsid w:val="001855A1"/>
    <w:rsid w:val="001865AF"/>
    <w:rsid w:val="001867CD"/>
    <w:rsid w:val="00186B15"/>
    <w:rsid w:val="00187411"/>
    <w:rsid w:val="00190CAC"/>
    <w:rsid w:val="001915F4"/>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70B3"/>
    <w:rsid w:val="001A7317"/>
    <w:rsid w:val="001B0521"/>
    <w:rsid w:val="001B11F7"/>
    <w:rsid w:val="001B1B9A"/>
    <w:rsid w:val="001B216C"/>
    <w:rsid w:val="001B3F8F"/>
    <w:rsid w:val="001B79FA"/>
    <w:rsid w:val="001C0C4D"/>
    <w:rsid w:val="001C3153"/>
    <w:rsid w:val="001C3643"/>
    <w:rsid w:val="001C36C5"/>
    <w:rsid w:val="001C4AB4"/>
    <w:rsid w:val="001C59E2"/>
    <w:rsid w:val="001C7777"/>
    <w:rsid w:val="001C7EE6"/>
    <w:rsid w:val="001D0079"/>
    <w:rsid w:val="001D0196"/>
    <w:rsid w:val="001D2160"/>
    <w:rsid w:val="001D3047"/>
    <w:rsid w:val="001D4519"/>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4296"/>
    <w:rsid w:val="002943C6"/>
    <w:rsid w:val="00294BD8"/>
    <w:rsid w:val="0029564E"/>
    <w:rsid w:val="00295835"/>
    <w:rsid w:val="00295BFC"/>
    <w:rsid w:val="002969AE"/>
    <w:rsid w:val="00296FE1"/>
    <w:rsid w:val="0029743F"/>
    <w:rsid w:val="0029773D"/>
    <w:rsid w:val="002A20EF"/>
    <w:rsid w:val="002A5634"/>
    <w:rsid w:val="002A6BF6"/>
    <w:rsid w:val="002A7403"/>
    <w:rsid w:val="002A758C"/>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E0EAB"/>
    <w:rsid w:val="003E1298"/>
    <w:rsid w:val="003E1756"/>
    <w:rsid w:val="003E2C7A"/>
    <w:rsid w:val="003E53F0"/>
    <w:rsid w:val="003E582E"/>
    <w:rsid w:val="003E635E"/>
    <w:rsid w:val="003E6DE7"/>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E34"/>
    <w:rsid w:val="00415687"/>
    <w:rsid w:val="00416618"/>
    <w:rsid w:val="004179A0"/>
    <w:rsid w:val="004206A0"/>
    <w:rsid w:val="004209D4"/>
    <w:rsid w:val="00420DA2"/>
    <w:rsid w:val="00422B1F"/>
    <w:rsid w:val="00423545"/>
    <w:rsid w:val="0042418E"/>
    <w:rsid w:val="00426FDE"/>
    <w:rsid w:val="00427C45"/>
    <w:rsid w:val="00430567"/>
    <w:rsid w:val="004328D8"/>
    <w:rsid w:val="00432A20"/>
    <w:rsid w:val="00432A67"/>
    <w:rsid w:val="00433A3C"/>
    <w:rsid w:val="00434298"/>
    <w:rsid w:val="00434C91"/>
    <w:rsid w:val="00436133"/>
    <w:rsid w:val="00436B98"/>
    <w:rsid w:val="00436EEE"/>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96D"/>
    <w:rsid w:val="00460AF6"/>
    <w:rsid w:val="00461B3D"/>
    <w:rsid w:val="00462A62"/>
    <w:rsid w:val="00463F84"/>
    <w:rsid w:val="00466897"/>
    <w:rsid w:val="004675AA"/>
    <w:rsid w:val="00467E85"/>
    <w:rsid w:val="00470922"/>
    <w:rsid w:val="0047160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58E"/>
    <w:rsid w:val="004B2D24"/>
    <w:rsid w:val="004B2E00"/>
    <w:rsid w:val="004B4491"/>
    <w:rsid w:val="004B4BB0"/>
    <w:rsid w:val="004B5330"/>
    <w:rsid w:val="004B7B46"/>
    <w:rsid w:val="004B7C22"/>
    <w:rsid w:val="004C0FC6"/>
    <w:rsid w:val="004C18EC"/>
    <w:rsid w:val="004C286D"/>
    <w:rsid w:val="004C41E8"/>
    <w:rsid w:val="004C5404"/>
    <w:rsid w:val="004C765E"/>
    <w:rsid w:val="004C7DBB"/>
    <w:rsid w:val="004D0F17"/>
    <w:rsid w:val="004D1A9E"/>
    <w:rsid w:val="004D27C0"/>
    <w:rsid w:val="004D2846"/>
    <w:rsid w:val="004D399B"/>
    <w:rsid w:val="004D39F4"/>
    <w:rsid w:val="004D42B2"/>
    <w:rsid w:val="004D43BF"/>
    <w:rsid w:val="004D6001"/>
    <w:rsid w:val="004D6EDC"/>
    <w:rsid w:val="004D73F3"/>
    <w:rsid w:val="004D7460"/>
    <w:rsid w:val="004D79B4"/>
    <w:rsid w:val="004D7F34"/>
    <w:rsid w:val="004E08A7"/>
    <w:rsid w:val="004E164D"/>
    <w:rsid w:val="004E1D63"/>
    <w:rsid w:val="004E2ABB"/>
    <w:rsid w:val="004E3EE8"/>
    <w:rsid w:val="004E423A"/>
    <w:rsid w:val="004E4A75"/>
    <w:rsid w:val="004E4CA7"/>
    <w:rsid w:val="004F044F"/>
    <w:rsid w:val="004F06FB"/>
    <w:rsid w:val="004F0711"/>
    <w:rsid w:val="004F11CF"/>
    <w:rsid w:val="004F1AF6"/>
    <w:rsid w:val="004F3687"/>
    <w:rsid w:val="004F521E"/>
    <w:rsid w:val="004F692A"/>
    <w:rsid w:val="0050004E"/>
    <w:rsid w:val="00500403"/>
    <w:rsid w:val="005016C8"/>
    <w:rsid w:val="00503690"/>
    <w:rsid w:val="0050446E"/>
    <w:rsid w:val="00504660"/>
    <w:rsid w:val="0050467B"/>
    <w:rsid w:val="00504D10"/>
    <w:rsid w:val="00504D37"/>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A75"/>
    <w:rsid w:val="00570165"/>
    <w:rsid w:val="005714E3"/>
    <w:rsid w:val="00571CFC"/>
    <w:rsid w:val="00571D01"/>
    <w:rsid w:val="0057217E"/>
    <w:rsid w:val="00572C43"/>
    <w:rsid w:val="0057309C"/>
    <w:rsid w:val="0057438C"/>
    <w:rsid w:val="005743BC"/>
    <w:rsid w:val="00576592"/>
    <w:rsid w:val="005773CD"/>
    <w:rsid w:val="00577428"/>
    <w:rsid w:val="00580A07"/>
    <w:rsid w:val="00584331"/>
    <w:rsid w:val="0058443B"/>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E67"/>
    <w:rsid w:val="005B329F"/>
    <w:rsid w:val="005B60B4"/>
    <w:rsid w:val="005B6530"/>
    <w:rsid w:val="005C0D22"/>
    <w:rsid w:val="005C10E6"/>
    <w:rsid w:val="005C1D53"/>
    <w:rsid w:val="005C2BB4"/>
    <w:rsid w:val="005C52E9"/>
    <w:rsid w:val="005C53D8"/>
    <w:rsid w:val="005C56D8"/>
    <w:rsid w:val="005C5F13"/>
    <w:rsid w:val="005C6D67"/>
    <w:rsid w:val="005C6F83"/>
    <w:rsid w:val="005C7681"/>
    <w:rsid w:val="005C7921"/>
    <w:rsid w:val="005D04A7"/>
    <w:rsid w:val="005D0B41"/>
    <w:rsid w:val="005D1E90"/>
    <w:rsid w:val="005D2A37"/>
    <w:rsid w:val="005D354D"/>
    <w:rsid w:val="005D5498"/>
    <w:rsid w:val="005D6B8F"/>
    <w:rsid w:val="005E02B9"/>
    <w:rsid w:val="005E0691"/>
    <w:rsid w:val="005E109D"/>
    <w:rsid w:val="005E288D"/>
    <w:rsid w:val="005E39D7"/>
    <w:rsid w:val="005E494A"/>
    <w:rsid w:val="005E4F0D"/>
    <w:rsid w:val="005E549D"/>
    <w:rsid w:val="005E69E0"/>
    <w:rsid w:val="005E6BF0"/>
    <w:rsid w:val="005E7C8E"/>
    <w:rsid w:val="005F03D7"/>
    <w:rsid w:val="005F2ED6"/>
    <w:rsid w:val="005F3D04"/>
    <w:rsid w:val="005F4424"/>
    <w:rsid w:val="005F515C"/>
    <w:rsid w:val="005F5667"/>
    <w:rsid w:val="005F5997"/>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9DE"/>
    <w:rsid w:val="00625116"/>
    <w:rsid w:val="006259BA"/>
    <w:rsid w:val="00627051"/>
    <w:rsid w:val="00627EA5"/>
    <w:rsid w:val="006308E2"/>
    <w:rsid w:val="006318B3"/>
    <w:rsid w:val="006327F8"/>
    <w:rsid w:val="006335B7"/>
    <w:rsid w:val="00633E15"/>
    <w:rsid w:val="00635C72"/>
    <w:rsid w:val="00635D42"/>
    <w:rsid w:val="006361C7"/>
    <w:rsid w:val="0063749B"/>
    <w:rsid w:val="00640A0F"/>
    <w:rsid w:val="00641823"/>
    <w:rsid w:val="00641DF4"/>
    <w:rsid w:val="00644EE2"/>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60803"/>
    <w:rsid w:val="00660C86"/>
    <w:rsid w:val="00661FF0"/>
    <w:rsid w:val="00664138"/>
    <w:rsid w:val="00664C2C"/>
    <w:rsid w:val="00665149"/>
    <w:rsid w:val="00667E31"/>
    <w:rsid w:val="0067132A"/>
    <w:rsid w:val="00671ADF"/>
    <w:rsid w:val="0067301B"/>
    <w:rsid w:val="006733DA"/>
    <w:rsid w:val="00673A1E"/>
    <w:rsid w:val="00675AB7"/>
    <w:rsid w:val="006763E4"/>
    <w:rsid w:val="006819A5"/>
    <w:rsid w:val="00682BA1"/>
    <w:rsid w:val="00684045"/>
    <w:rsid w:val="0068489D"/>
    <w:rsid w:val="00684E20"/>
    <w:rsid w:val="00684F32"/>
    <w:rsid w:val="00684FC1"/>
    <w:rsid w:val="0068590C"/>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4BAF"/>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0635"/>
    <w:rsid w:val="00713ED7"/>
    <w:rsid w:val="007141DA"/>
    <w:rsid w:val="007145B5"/>
    <w:rsid w:val="007158A7"/>
    <w:rsid w:val="00717198"/>
    <w:rsid w:val="00720CE7"/>
    <w:rsid w:val="007210DA"/>
    <w:rsid w:val="00723F8B"/>
    <w:rsid w:val="007256CE"/>
    <w:rsid w:val="00726E7D"/>
    <w:rsid w:val="00730746"/>
    <w:rsid w:val="00731768"/>
    <w:rsid w:val="00731E78"/>
    <w:rsid w:val="0073630D"/>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B71"/>
    <w:rsid w:val="00754C4A"/>
    <w:rsid w:val="00754FA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3BAE"/>
    <w:rsid w:val="0078478D"/>
    <w:rsid w:val="00784ECC"/>
    <w:rsid w:val="00785ACD"/>
    <w:rsid w:val="00785CEE"/>
    <w:rsid w:val="007860A8"/>
    <w:rsid w:val="00790F53"/>
    <w:rsid w:val="00791212"/>
    <w:rsid w:val="00792278"/>
    <w:rsid w:val="00795326"/>
    <w:rsid w:val="007955B9"/>
    <w:rsid w:val="00796BCD"/>
    <w:rsid w:val="007971FA"/>
    <w:rsid w:val="00797358"/>
    <w:rsid w:val="007A0889"/>
    <w:rsid w:val="007A25B5"/>
    <w:rsid w:val="007A3CE8"/>
    <w:rsid w:val="007A47B7"/>
    <w:rsid w:val="007A548B"/>
    <w:rsid w:val="007A6412"/>
    <w:rsid w:val="007A6597"/>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65"/>
    <w:rsid w:val="007F371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3E5B"/>
    <w:rsid w:val="0081497D"/>
    <w:rsid w:val="00815161"/>
    <w:rsid w:val="008152B1"/>
    <w:rsid w:val="00817914"/>
    <w:rsid w:val="00817B21"/>
    <w:rsid w:val="00817B6B"/>
    <w:rsid w:val="00817FB6"/>
    <w:rsid w:val="008200FC"/>
    <w:rsid w:val="0082237B"/>
    <w:rsid w:val="00823599"/>
    <w:rsid w:val="008249B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32D4"/>
    <w:rsid w:val="008443FC"/>
    <w:rsid w:val="00846A8F"/>
    <w:rsid w:val="0084730E"/>
    <w:rsid w:val="00850400"/>
    <w:rsid w:val="0085068A"/>
    <w:rsid w:val="00850939"/>
    <w:rsid w:val="00850F3C"/>
    <w:rsid w:val="008513A3"/>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A90"/>
    <w:rsid w:val="008C3CFB"/>
    <w:rsid w:val="008C4188"/>
    <w:rsid w:val="008C4AFE"/>
    <w:rsid w:val="008C4D8F"/>
    <w:rsid w:val="008C693F"/>
    <w:rsid w:val="008C7691"/>
    <w:rsid w:val="008C76BD"/>
    <w:rsid w:val="008C7D5B"/>
    <w:rsid w:val="008D051D"/>
    <w:rsid w:val="008D5FDE"/>
    <w:rsid w:val="008D6296"/>
    <w:rsid w:val="008D644F"/>
    <w:rsid w:val="008D6E62"/>
    <w:rsid w:val="008D7BC6"/>
    <w:rsid w:val="008E1E35"/>
    <w:rsid w:val="008E27B9"/>
    <w:rsid w:val="008E2D6E"/>
    <w:rsid w:val="008E42B9"/>
    <w:rsid w:val="008E43DF"/>
    <w:rsid w:val="008E4473"/>
    <w:rsid w:val="008E4C17"/>
    <w:rsid w:val="008E644F"/>
    <w:rsid w:val="008E70FC"/>
    <w:rsid w:val="008F069F"/>
    <w:rsid w:val="008F0AE8"/>
    <w:rsid w:val="008F113B"/>
    <w:rsid w:val="008F21B4"/>
    <w:rsid w:val="008F28C8"/>
    <w:rsid w:val="008F2FD8"/>
    <w:rsid w:val="008F31D7"/>
    <w:rsid w:val="008F4023"/>
    <w:rsid w:val="008F4B9C"/>
    <w:rsid w:val="008F553B"/>
    <w:rsid w:val="008F5962"/>
    <w:rsid w:val="008F5D6B"/>
    <w:rsid w:val="008F7848"/>
    <w:rsid w:val="008F78B7"/>
    <w:rsid w:val="00903132"/>
    <w:rsid w:val="00903BF3"/>
    <w:rsid w:val="00904443"/>
    <w:rsid w:val="009045DC"/>
    <w:rsid w:val="00904853"/>
    <w:rsid w:val="009050D2"/>
    <w:rsid w:val="00906AF6"/>
    <w:rsid w:val="00906F96"/>
    <w:rsid w:val="0090793D"/>
    <w:rsid w:val="00910F53"/>
    <w:rsid w:val="009112E7"/>
    <w:rsid w:val="00911C69"/>
    <w:rsid w:val="009124F8"/>
    <w:rsid w:val="00913A6C"/>
    <w:rsid w:val="00914E80"/>
    <w:rsid w:val="0091595C"/>
    <w:rsid w:val="00915BBD"/>
    <w:rsid w:val="009176A2"/>
    <w:rsid w:val="009202B3"/>
    <w:rsid w:val="009214B5"/>
    <w:rsid w:val="00922AA1"/>
    <w:rsid w:val="00922ED4"/>
    <w:rsid w:val="009236C4"/>
    <w:rsid w:val="00923E78"/>
    <w:rsid w:val="0092412C"/>
    <w:rsid w:val="00924A0E"/>
    <w:rsid w:val="00925D1A"/>
    <w:rsid w:val="009277AB"/>
    <w:rsid w:val="00930E21"/>
    <w:rsid w:val="009320DC"/>
    <w:rsid w:val="00932DB8"/>
    <w:rsid w:val="0093478F"/>
    <w:rsid w:val="00934D3F"/>
    <w:rsid w:val="00934F14"/>
    <w:rsid w:val="009352DB"/>
    <w:rsid w:val="009363AF"/>
    <w:rsid w:val="00936E87"/>
    <w:rsid w:val="009371F2"/>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E7F78"/>
    <w:rsid w:val="009F1033"/>
    <w:rsid w:val="009F10AB"/>
    <w:rsid w:val="009F1C90"/>
    <w:rsid w:val="009F1F85"/>
    <w:rsid w:val="009F26B4"/>
    <w:rsid w:val="009F2BBE"/>
    <w:rsid w:val="009F2E43"/>
    <w:rsid w:val="009F3682"/>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B04E5"/>
    <w:rsid w:val="00AB08A5"/>
    <w:rsid w:val="00AB0FC7"/>
    <w:rsid w:val="00AB1009"/>
    <w:rsid w:val="00AB1292"/>
    <w:rsid w:val="00AB1A10"/>
    <w:rsid w:val="00AB1B95"/>
    <w:rsid w:val="00AB305C"/>
    <w:rsid w:val="00AB3062"/>
    <w:rsid w:val="00AB370D"/>
    <w:rsid w:val="00AB3D00"/>
    <w:rsid w:val="00AB48DA"/>
    <w:rsid w:val="00AB51B7"/>
    <w:rsid w:val="00AB5960"/>
    <w:rsid w:val="00AB69EB"/>
    <w:rsid w:val="00AB72BF"/>
    <w:rsid w:val="00AB73DA"/>
    <w:rsid w:val="00AC2C4E"/>
    <w:rsid w:val="00AC3275"/>
    <w:rsid w:val="00AC3FA3"/>
    <w:rsid w:val="00AC46C5"/>
    <w:rsid w:val="00AC63EA"/>
    <w:rsid w:val="00AC7F9A"/>
    <w:rsid w:val="00AD0A64"/>
    <w:rsid w:val="00AD1091"/>
    <w:rsid w:val="00AD12C9"/>
    <w:rsid w:val="00AD259D"/>
    <w:rsid w:val="00AD3156"/>
    <w:rsid w:val="00AD36EF"/>
    <w:rsid w:val="00AD5DC5"/>
    <w:rsid w:val="00AD6C41"/>
    <w:rsid w:val="00AE00DD"/>
    <w:rsid w:val="00AE02F5"/>
    <w:rsid w:val="00AE06D3"/>
    <w:rsid w:val="00AE158E"/>
    <w:rsid w:val="00AE1642"/>
    <w:rsid w:val="00AE1D7F"/>
    <w:rsid w:val="00AE3C5B"/>
    <w:rsid w:val="00AE3D8E"/>
    <w:rsid w:val="00AE405C"/>
    <w:rsid w:val="00AE4592"/>
    <w:rsid w:val="00AE514C"/>
    <w:rsid w:val="00AE5B0C"/>
    <w:rsid w:val="00AE5D34"/>
    <w:rsid w:val="00AE61A9"/>
    <w:rsid w:val="00AE769E"/>
    <w:rsid w:val="00AF04F7"/>
    <w:rsid w:val="00AF1339"/>
    <w:rsid w:val="00AF2E4A"/>
    <w:rsid w:val="00AF4883"/>
    <w:rsid w:val="00AF494A"/>
    <w:rsid w:val="00AF4A8B"/>
    <w:rsid w:val="00AF4D67"/>
    <w:rsid w:val="00AF545F"/>
    <w:rsid w:val="00AF54A8"/>
    <w:rsid w:val="00AF5731"/>
    <w:rsid w:val="00AF71F6"/>
    <w:rsid w:val="00B0007E"/>
    <w:rsid w:val="00B01226"/>
    <w:rsid w:val="00B03023"/>
    <w:rsid w:val="00B0331B"/>
    <w:rsid w:val="00B0437E"/>
    <w:rsid w:val="00B053FA"/>
    <w:rsid w:val="00B05859"/>
    <w:rsid w:val="00B064A4"/>
    <w:rsid w:val="00B07651"/>
    <w:rsid w:val="00B07E94"/>
    <w:rsid w:val="00B1080E"/>
    <w:rsid w:val="00B10BBB"/>
    <w:rsid w:val="00B121A4"/>
    <w:rsid w:val="00B124CB"/>
    <w:rsid w:val="00B12927"/>
    <w:rsid w:val="00B135ED"/>
    <w:rsid w:val="00B140B9"/>
    <w:rsid w:val="00B14153"/>
    <w:rsid w:val="00B14402"/>
    <w:rsid w:val="00B152F3"/>
    <w:rsid w:val="00B15BBD"/>
    <w:rsid w:val="00B16B57"/>
    <w:rsid w:val="00B16CB1"/>
    <w:rsid w:val="00B21227"/>
    <w:rsid w:val="00B212C6"/>
    <w:rsid w:val="00B238C7"/>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597A"/>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D60"/>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7B03"/>
    <w:rsid w:val="00BE0199"/>
    <w:rsid w:val="00BE29BA"/>
    <w:rsid w:val="00BE2F78"/>
    <w:rsid w:val="00BE3096"/>
    <w:rsid w:val="00BE4180"/>
    <w:rsid w:val="00BE4DE7"/>
    <w:rsid w:val="00BE5187"/>
    <w:rsid w:val="00BE6C17"/>
    <w:rsid w:val="00BE74DD"/>
    <w:rsid w:val="00BE771B"/>
    <w:rsid w:val="00BF023C"/>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667"/>
    <w:rsid w:val="00C73AEB"/>
    <w:rsid w:val="00C73DF8"/>
    <w:rsid w:val="00C755D4"/>
    <w:rsid w:val="00C76784"/>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C7CD3"/>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7D28"/>
    <w:rsid w:val="00D17F5F"/>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539"/>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F1F"/>
    <w:rsid w:val="00DD6ADE"/>
    <w:rsid w:val="00DD76E8"/>
    <w:rsid w:val="00DE21DD"/>
    <w:rsid w:val="00DE508C"/>
    <w:rsid w:val="00DE516F"/>
    <w:rsid w:val="00DE5B1B"/>
    <w:rsid w:val="00DE5D62"/>
    <w:rsid w:val="00DE6F0B"/>
    <w:rsid w:val="00DE7457"/>
    <w:rsid w:val="00DE7667"/>
    <w:rsid w:val="00DE7743"/>
    <w:rsid w:val="00DE7BBF"/>
    <w:rsid w:val="00DF0432"/>
    <w:rsid w:val="00DF09D2"/>
    <w:rsid w:val="00DF0EE4"/>
    <w:rsid w:val="00DF11C6"/>
    <w:rsid w:val="00DF1D78"/>
    <w:rsid w:val="00DF3C86"/>
    <w:rsid w:val="00DF4616"/>
    <w:rsid w:val="00DF689B"/>
    <w:rsid w:val="00DF7603"/>
    <w:rsid w:val="00DF784B"/>
    <w:rsid w:val="00DF7F8D"/>
    <w:rsid w:val="00E00C72"/>
    <w:rsid w:val="00E02109"/>
    <w:rsid w:val="00E03830"/>
    <w:rsid w:val="00E040DE"/>
    <w:rsid w:val="00E044A3"/>
    <w:rsid w:val="00E05AC1"/>
    <w:rsid w:val="00E068A4"/>
    <w:rsid w:val="00E074C6"/>
    <w:rsid w:val="00E1036C"/>
    <w:rsid w:val="00E10AC4"/>
    <w:rsid w:val="00E10FDB"/>
    <w:rsid w:val="00E12A54"/>
    <w:rsid w:val="00E1308D"/>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7D6"/>
    <w:rsid w:val="00E378A2"/>
    <w:rsid w:val="00E405D6"/>
    <w:rsid w:val="00E416E1"/>
    <w:rsid w:val="00E428CA"/>
    <w:rsid w:val="00E438D4"/>
    <w:rsid w:val="00E4497A"/>
    <w:rsid w:val="00E4645C"/>
    <w:rsid w:val="00E4769D"/>
    <w:rsid w:val="00E50243"/>
    <w:rsid w:val="00E51916"/>
    <w:rsid w:val="00E51BA0"/>
    <w:rsid w:val="00E51E10"/>
    <w:rsid w:val="00E53BDE"/>
    <w:rsid w:val="00E54DA3"/>
    <w:rsid w:val="00E552CC"/>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BF"/>
    <w:rsid w:val="00E7743A"/>
    <w:rsid w:val="00E80610"/>
    <w:rsid w:val="00E816EE"/>
    <w:rsid w:val="00E84FB5"/>
    <w:rsid w:val="00E85820"/>
    <w:rsid w:val="00E8612B"/>
    <w:rsid w:val="00E87FA7"/>
    <w:rsid w:val="00E90824"/>
    <w:rsid w:val="00E91219"/>
    <w:rsid w:val="00E91D72"/>
    <w:rsid w:val="00E936E9"/>
    <w:rsid w:val="00E94A33"/>
    <w:rsid w:val="00E9611B"/>
    <w:rsid w:val="00E96B06"/>
    <w:rsid w:val="00E96DC4"/>
    <w:rsid w:val="00E9799B"/>
    <w:rsid w:val="00E979E6"/>
    <w:rsid w:val="00E97F45"/>
    <w:rsid w:val="00EA006D"/>
    <w:rsid w:val="00EA054B"/>
    <w:rsid w:val="00EA0B49"/>
    <w:rsid w:val="00EA2E71"/>
    <w:rsid w:val="00EA303A"/>
    <w:rsid w:val="00EA3647"/>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D24"/>
    <w:rsid w:val="00F50A8B"/>
    <w:rsid w:val="00F512AE"/>
    <w:rsid w:val="00F5173B"/>
    <w:rsid w:val="00F5176C"/>
    <w:rsid w:val="00F544B3"/>
    <w:rsid w:val="00F544D5"/>
    <w:rsid w:val="00F54C84"/>
    <w:rsid w:val="00F57581"/>
    <w:rsid w:val="00F60F54"/>
    <w:rsid w:val="00F63D3B"/>
    <w:rsid w:val="00F65589"/>
    <w:rsid w:val="00F66006"/>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9093C"/>
    <w:rsid w:val="00F90ED9"/>
    <w:rsid w:val="00F91749"/>
    <w:rsid w:val="00F93DBE"/>
    <w:rsid w:val="00F94F66"/>
    <w:rsid w:val="00F95CD9"/>
    <w:rsid w:val="00F95DA6"/>
    <w:rsid w:val="00F96FA9"/>
    <w:rsid w:val="00F97C19"/>
    <w:rsid w:val="00F97EF6"/>
    <w:rsid w:val="00F97FFB"/>
    <w:rsid w:val="00FA11F9"/>
    <w:rsid w:val="00FA1AE3"/>
    <w:rsid w:val="00FA3638"/>
    <w:rsid w:val="00FA395F"/>
    <w:rsid w:val="00FA481D"/>
    <w:rsid w:val="00FA51F9"/>
    <w:rsid w:val="00FA5574"/>
    <w:rsid w:val="00FA7CA3"/>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4730E"/>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18</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22</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21</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20</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19</b:RefOrder>
  </b:Source>
  <b:Source>
    <b:Tag>EIA22</b:Tag>
    <b:SourceType>Report</b:SourceType>
    <b:Guid>{8F21C30D-D9B3-4549-B8FA-9DBB46B8F62F}</b:Guid>
    <b:Author>
      <b:Author>
        <b:NameList>
          <b:Person>
            <b:Last>EIA</b:Last>
          </b:Person>
        </b:NameList>
      </b:Author>
    </b:Author>
    <b:Title>Annual Energy Outlook 2022 - Table 3. Energy Prices by Sector and Source</b:Title>
    <b:Year>2022</b:Year>
    <b:RefOrder>24</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23</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25</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26</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27</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28</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29</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30</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6</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33</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3</b:RefOrder>
  </b:Source>
  <b:Source>
    <b:Tag>BAH10</b:Tag>
    <b:SourceType>Report</b:SourceType>
    <b:Guid>{935F0F63-86BD-479B-A6CE-A5DEC4FEE6FF}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7</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8</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9</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10</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11</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2</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12</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13</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14</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15</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34</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16</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17</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31</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32</b:RefOrder>
  </b:Source>
</b:Sources>
</file>

<file path=customXml/itemProps1.xml><?xml version="1.0" encoding="utf-8"?>
<ds:datastoreItem xmlns:ds="http://schemas.openxmlformats.org/officeDocument/2006/customXml" ds:itemID="{CBB9884F-84E3-41A3-934B-21EBE4D62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22405</TotalTime>
  <Pages>21</Pages>
  <Words>8044</Words>
  <Characters>45853</Characters>
  <Application>Microsoft Office Word</Application>
  <DocSecurity>0</DocSecurity>
  <Lines>382</Lines>
  <Paragraphs>107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1136</cp:revision>
  <cp:lastPrinted>2023-08-11T17:01:00Z</cp:lastPrinted>
  <dcterms:created xsi:type="dcterms:W3CDTF">2019-05-30T02:29:00Z</dcterms:created>
  <dcterms:modified xsi:type="dcterms:W3CDTF">2023-08-31T15:35:00Z</dcterms:modified>
</cp:coreProperties>
</file>